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bookmarkStart w:id="0" w:name="_GoBack"/>
      <w:bookmarkEnd w:id="0"/>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r w:rsidRPr="0005554F">
        <w:rPr>
          <w:rFonts w:eastAsia="Times New Roman"/>
          <w:noProof/>
          <w:snapToGrid/>
          <w:color w:val="auto"/>
          <w:sz w:val="24"/>
          <w:lang w:eastAsia="de-AT"/>
        </w:rPr>
        <w:drawing>
          <wp:anchor distT="0" distB="0" distL="114300" distR="114300" simplePos="0" relativeHeight="251661312" behindDoc="0" locked="0" layoutInCell="1" allowOverlap="1" wp14:anchorId="30008735" wp14:editId="1F4FC23D">
            <wp:simplePos x="0" y="0"/>
            <wp:positionH relativeFrom="margin">
              <wp:posOffset>1729105</wp:posOffset>
            </wp:positionH>
            <wp:positionV relativeFrom="margin">
              <wp:posOffset>-47625</wp:posOffset>
            </wp:positionV>
            <wp:extent cx="2679700" cy="2528570"/>
            <wp:effectExtent l="0" t="0" r="6350" b="5080"/>
            <wp:wrapSquare wrapText="bothSides"/>
            <wp:docPr id="2" name="Bild 202" descr="MLO_20Logo_kompakt_Allgemein_web_mitt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LO_20Logo_kompakt_Allgemein_web_mitte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700" cy="252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2"/>
          <w:szCs w:val="22"/>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82B71" w:rsidRDefault="00082B71" w:rsidP="0005554F">
      <w:pPr>
        <w:overflowPunct w:val="0"/>
        <w:autoSpaceDE w:val="0"/>
        <w:autoSpaceDN w:val="0"/>
        <w:spacing w:after="0" w:line="240" w:lineRule="auto"/>
        <w:rPr>
          <w:rFonts w:eastAsia="Times New Roman"/>
          <w:snapToGrid/>
          <w:color w:val="auto"/>
          <w:sz w:val="24"/>
          <w:szCs w:val="24"/>
          <w:lang w:val="de-DE"/>
        </w:rPr>
      </w:pPr>
      <w:r w:rsidRPr="00E15678">
        <w:rPr>
          <w:rFonts w:eastAsia="Times New Roman"/>
          <w:snapToGrid/>
          <w:color w:val="auto"/>
          <w:sz w:val="24"/>
          <w:szCs w:val="24"/>
          <w:lang w:val="de-DE"/>
        </w:rPr>
        <w:t>BMLFUW-UW.2.1.6/0306-V/2/2015</w:t>
      </w:r>
      <w:r w:rsidR="00E21683" w:rsidRPr="00E15678">
        <w:rPr>
          <w:rFonts w:eastAsia="Times New Roman"/>
          <w:snapToGrid/>
          <w:color w:val="auto"/>
          <w:sz w:val="24"/>
          <w:szCs w:val="24"/>
          <w:lang w:val="de-DE"/>
        </w:rPr>
        <w:tab/>
      </w:r>
      <w:r w:rsidR="00E21683" w:rsidRPr="00E15678">
        <w:rPr>
          <w:rFonts w:eastAsia="Times New Roman"/>
          <w:snapToGrid/>
          <w:color w:val="auto"/>
          <w:sz w:val="24"/>
          <w:szCs w:val="24"/>
          <w:lang w:val="de-DE"/>
        </w:rPr>
        <w:tab/>
      </w:r>
      <w:r w:rsidR="00E21683" w:rsidRPr="00E15678">
        <w:rPr>
          <w:rFonts w:eastAsia="Times New Roman"/>
          <w:snapToGrid/>
          <w:color w:val="auto"/>
          <w:sz w:val="24"/>
          <w:szCs w:val="24"/>
          <w:lang w:val="de-DE"/>
        </w:rPr>
        <w:tab/>
      </w:r>
      <w:r w:rsidR="00E21683" w:rsidRPr="00E15678">
        <w:rPr>
          <w:rFonts w:eastAsia="Times New Roman"/>
          <w:snapToGrid/>
          <w:color w:val="auto"/>
          <w:sz w:val="24"/>
          <w:szCs w:val="24"/>
          <w:lang w:val="de-DE"/>
        </w:rPr>
        <w:tab/>
      </w:r>
      <w:r w:rsidR="008C28EC">
        <w:rPr>
          <w:rFonts w:eastAsia="Times New Roman"/>
          <w:snapToGrid/>
          <w:color w:val="auto"/>
          <w:sz w:val="24"/>
          <w:szCs w:val="24"/>
          <w:lang w:val="de-DE"/>
        </w:rPr>
        <w:t xml:space="preserve">03. Februar </w:t>
      </w:r>
      <w:r w:rsidR="00E21683" w:rsidRPr="008C28EC">
        <w:rPr>
          <w:rFonts w:eastAsia="Times New Roman"/>
          <w:snapToGrid/>
          <w:color w:val="auto"/>
          <w:sz w:val="24"/>
          <w:szCs w:val="24"/>
          <w:lang w:val="de-DE"/>
        </w:rPr>
        <w:t>2016</w:t>
      </w:r>
    </w:p>
    <w:p w:rsidR="0005554F" w:rsidRPr="0005554F" w:rsidRDefault="0005554F" w:rsidP="0005554F">
      <w:pPr>
        <w:framePr w:hSpace="567" w:vSpace="567" w:wrap="around" w:vAnchor="page" w:hAnchor="page" w:x="1752" w:y="6837"/>
        <w:pBdr>
          <w:top w:val="single" w:sz="6" w:space="12" w:color="auto"/>
          <w:left w:val="single" w:sz="6" w:space="0" w:color="auto"/>
          <w:bottom w:val="single" w:sz="6" w:space="12" w:color="auto"/>
          <w:right w:val="single" w:sz="6" w:space="0" w:color="auto"/>
        </w:pBdr>
        <w:overflowPunct w:val="0"/>
        <w:autoSpaceDE w:val="0"/>
        <w:autoSpaceDN w:val="0"/>
        <w:spacing w:after="0" w:line="240" w:lineRule="auto"/>
        <w:jc w:val="center"/>
        <w:rPr>
          <w:rFonts w:eastAsia="Times New Roman"/>
          <w:b/>
          <w:snapToGrid/>
          <w:color w:val="auto"/>
          <w:sz w:val="72"/>
          <w:lang w:val="de-DE"/>
        </w:rPr>
      </w:pPr>
      <w:r w:rsidRPr="0005554F">
        <w:rPr>
          <w:rFonts w:eastAsia="Times New Roman"/>
          <w:b/>
          <w:snapToGrid/>
          <w:color w:val="auto"/>
          <w:sz w:val="72"/>
          <w:lang w:val="de-DE"/>
        </w:rPr>
        <w:t>Erläuterungen</w:t>
      </w:r>
      <w:r w:rsidRPr="0005554F">
        <w:rPr>
          <w:rFonts w:eastAsia="Times New Roman"/>
          <w:b/>
          <w:snapToGrid/>
          <w:color w:val="auto"/>
          <w:sz w:val="72"/>
          <w:lang w:val="de-DE"/>
        </w:rPr>
        <w:br/>
        <w:t>zur</w:t>
      </w:r>
      <w:r w:rsidRPr="0005554F">
        <w:rPr>
          <w:rFonts w:eastAsia="Times New Roman"/>
          <w:b/>
          <w:snapToGrid/>
          <w:color w:val="auto"/>
          <w:sz w:val="72"/>
          <w:lang w:val="de-DE"/>
        </w:rPr>
        <w:br/>
      </w:r>
      <w:r>
        <w:rPr>
          <w:rFonts w:eastAsia="Times New Roman"/>
          <w:b/>
          <w:snapToGrid/>
          <w:color w:val="auto"/>
          <w:sz w:val="72"/>
          <w:lang w:val="de-DE"/>
        </w:rPr>
        <w:t>Recycling-Baustoffverordnung</w:t>
      </w:r>
    </w:p>
    <w:p w:rsidR="0005554F" w:rsidRPr="0005554F" w:rsidRDefault="0005554F" w:rsidP="0005554F">
      <w:pPr>
        <w:overflowPunct w:val="0"/>
        <w:autoSpaceDE w:val="0"/>
        <w:autoSpaceDN w:val="0"/>
        <w:spacing w:after="0" w:line="240" w:lineRule="auto"/>
        <w:rPr>
          <w:rFonts w:eastAsia="Times New Roman"/>
          <w:b/>
          <w:snapToGrid/>
          <w:color w:val="auto"/>
          <w:sz w:val="24"/>
          <w:szCs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Default="0005554F" w:rsidP="0005554F">
      <w:pPr>
        <w:overflowPunct w:val="0"/>
        <w:autoSpaceDE w:val="0"/>
        <w:autoSpaceDN w:val="0"/>
        <w:spacing w:after="0" w:line="240" w:lineRule="auto"/>
        <w:rPr>
          <w:rFonts w:eastAsia="Times New Roman"/>
          <w:snapToGrid/>
          <w:color w:val="auto"/>
          <w:sz w:val="24"/>
          <w:lang w:val="de-DE"/>
        </w:rPr>
      </w:pPr>
    </w:p>
    <w:p w:rsidR="00483F51" w:rsidRPr="0005554F" w:rsidRDefault="00483F51"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overflowPunct w:val="0"/>
        <w:autoSpaceDE w:val="0"/>
        <w:autoSpaceDN w:val="0"/>
        <w:spacing w:after="0" w:line="240" w:lineRule="auto"/>
        <w:rPr>
          <w:rFonts w:eastAsia="Times New Roman"/>
          <w:snapToGrid/>
          <w:color w:val="auto"/>
          <w:sz w:val="24"/>
          <w:lang w:val="de-DE"/>
        </w:rPr>
      </w:pPr>
    </w:p>
    <w:p w:rsidR="0005554F" w:rsidRPr="0005554F" w:rsidRDefault="0005554F" w:rsidP="0005554F">
      <w:pPr>
        <w:shd w:val="solid" w:color="FFFFFF" w:fill="FFFFFF"/>
        <w:overflowPunct w:val="0"/>
        <w:autoSpaceDE w:val="0"/>
        <w:autoSpaceDN w:val="0"/>
        <w:spacing w:after="0" w:line="240" w:lineRule="auto"/>
        <w:jc w:val="center"/>
        <w:rPr>
          <w:rFonts w:eastAsia="Times New Roman"/>
          <w:b/>
          <w:snapToGrid/>
          <w:color w:val="auto"/>
          <w:sz w:val="40"/>
          <w:szCs w:val="40"/>
          <w:lang w:val="de-DE"/>
        </w:rPr>
      </w:pPr>
      <w:r w:rsidRPr="0005554F">
        <w:rPr>
          <w:rFonts w:eastAsia="Times New Roman"/>
          <w:b/>
          <w:snapToGrid/>
          <w:color w:val="auto"/>
          <w:sz w:val="40"/>
          <w:szCs w:val="40"/>
          <w:lang w:val="de-DE"/>
        </w:rPr>
        <w:t xml:space="preserve">BMLFUW </w:t>
      </w:r>
      <w:r w:rsidR="0046431B">
        <w:rPr>
          <w:rFonts w:eastAsia="Times New Roman"/>
          <w:b/>
          <w:snapToGrid/>
          <w:color w:val="auto"/>
          <w:sz w:val="40"/>
          <w:szCs w:val="40"/>
          <w:lang w:val="de-DE"/>
        </w:rPr>
        <w:t>–</w:t>
      </w:r>
      <w:r w:rsidRPr="0005554F">
        <w:rPr>
          <w:rFonts w:eastAsia="Times New Roman"/>
          <w:b/>
          <w:snapToGrid/>
          <w:color w:val="auto"/>
          <w:sz w:val="40"/>
          <w:szCs w:val="40"/>
          <w:lang w:val="de-DE"/>
        </w:rPr>
        <w:t xml:space="preserve"> Stand </w:t>
      </w:r>
      <w:r w:rsidR="00FA75ED">
        <w:rPr>
          <w:rFonts w:eastAsia="Times New Roman"/>
          <w:b/>
          <w:snapToGrid/>
          <w:color w:val="auto"/>
          <w:sz w:val="40"/>
          <w:szCs w:val="40"/>
          <w:lang w:val="de-DE"/>
        </w:rPr>
        <w:t>Februar</w:t>
      </w:r>
      <w:r w:rsidR="00110F09">
        <w:rPr>
          <w:rFonts w:eastAsia="Times New Roman"/>
          <w:b/>
          <w:snapToGrid/>
          <w:color w:val="auto"/>
          <w:sz w:val="40"/>
          <w:szCs w:val="40"/>
          <w:lang w:val="de-DE"/>
        </w:rPr>
        <w:t xml:space="preserve"> 2016</w:t>
      </w:r>
    </w:p>
    <w:p w:rsidR="0005554F" w:rsidRDefault="0005554F">
      <w:pPr>
        <w:spacing w:after="0" w:line="240" w:lineRule="auto"/>
        <w:rPr>
          <w:rFonts w:eastAsia="Times New Roman"/>
          <w:b/>
          <w:sz w:val="22"/>
        </w:rPr>
      </w:pPr>
      <w:r>
        <w:br w:type="page"/>
      </w:r>
    </w:p>
    <w:p w:rsidR="0082651A" w:rsidRPr="008C23ED" w:rsidRDefault="0082651A" w:rsidP="0082651A">
      <w:pPr>
        <w:pStyle w:val="81ErlUeberschrZ"/>
      </w:pPr>
    </w:p>
    <w:p w:rsidR="0082651A" w:rsidRDefault="00664019" w:rsidP="00732278">
      <w:pPr>
        <w:pStyle w:val="82ErlUeberschrL"/>
        <w:tabs>
          <w:tab w:val="center" w:pos="4252"/>
        </w:tabs>
        <w:rPr>
          <w:sz w:val="24"/>
          <w:szCs w:val="24"/>
        </w:rPr>
      </w:pPr>
      <w:r w:rsidRPr="001A2559">
        <w:rPr>
          <w:sz w:val="24"/>
          <w:szCs w:val="24"/>
        </w:rPr>
        <w:t>Allgemeines</w:t>
      </w:r>
    </w:p>
    <w:p w:rsidR="001A2559" w:rsidRPr="001A2559" w:rsidRDefault="001A2559" w:rsidP="001A2559">
      <w:pPr>
        <w:pStyle w:val="83ErlText"/>
      </w:pPr>
    </w:p>
    <w:p w:rsidR="0082651A" w:rsidRPr="008C23ED" w:rsidRDefault="0082651A" w:rsidP="0082651A">
      <w:pPr>
        <w:pStyle w:val="83ErlText"/>
      </w:pPr>
      <w:r w:rsidRPr="008C23ED">
        <w:t>Die Richtlinie 2008/98/EG über Abfälle</w:t>
      </w:r>
      <w:r w:rsidR="005217DD">
        <w:t xml:space="preserve"> und zur Aufhebung bestimmter Richtlinie</w:t>
      </w:r>
      <w:r w:rsidR="00A208B7">
        <w:t>n</w:t>
      </w:r>
      <w:r w:rsidR="005217DD">
        <w:t>, ABl. Nr. L 312 vom 22.11.2008, S. </w:t>
      </w:r>
      <w:r w:rsidR="005217DD" w:rsidRPr="005217DD">
        <w:t>3</w:t>
      </w:r>
      <w:r w:rsidRPr="008C23ED">
        <w:t xml:space="preserve"> </w:t>
      </w:r>
      <w:r w:rsidR="005217DD">
        <w:t>(im Folgenden</w:t>
      </w:r>
      <w:r w:rsidR="00366BA6">
        <w:t>:</w:t>
      </w:r>
      <w:r w:rsidR="005217DD">
        <w:t xml:space="preserve"> Abfallrahmenrichtlinie) </w:t>
      </w:r>
      <w:r w:rsidRPr="008C23ED">
        <w:t xml:space="preserve">sieht eine fünfstellige Abfallhierarchie (Abfallvermeidung – Vorbereitung zur Wiederverwendung – Recycling – sonstige Verwertung, zB energetische </w:t>
      </w:r>
      <w:r w:rsidR="00366BA6">
        <w:t>Verwertung – Beseitigung) vor. Art. </w:t>
      </w:r>
      <w:r w:rsidRPr="008C23ED">
        <w:t>11 dieser Richtlinie sieht insbesondere für nicht gefährliche Bau- und Abbruchabfälle vor, dass bis zum Jahre 2020 die Vorbereitung zur Wiederverwendung, das Recycling und die sonstige stoffliche Verwertung auf mindestens 70 Gewichtsprozent erhöht w</w:t>
      </w:r>
      <w:r w:rsidR="00055F42">
        <w:t>erden</w:t>
      </w:r>
      <w:r w:rsidRPr="008C23ED">
        <w:t xml:space="preserve">. </w:t>
      </w:r>
    </w:p>
    <w:p w:rsidR="0082651A" w:rsidRPr="008C23ED" w:rsidRDefault="0023481A" w:rsidP="0082651A">
      <w:pPr>
        <w:pStyle w:val="83ErlText"/>
      </w:pPr>
      <w:r>
        <w:t xml:space="preserve">Die </w:t>
      </w:r>
      <w:r w:rsidR="007754D7">
        <w:t>Verordnung über die Pflichten bei Bau- und Abbruchtätigkeiten, die Trennung und die Behandlung von bei Bau- und Abbruchtätigkeiten anfallenden Abfällen, die Herstellung und das Abfallende von Recycling-Baustoffen</w:t>
      </w:r>
      <w:r>
        <w:t xml:space="preserve"> </w:t>
      </w:r>
      <w:r w:rsidR="007754D7">
        <w:t>(</w:t>
      </w:r>
      <w:r>
        <w:t>Recycling-Baustoffverordnung</w:t>
      </w:r>
      <w:r w:rsidR="007754D7">
        <w:t>), BGBl II Nr</w:t>
      </w:r>
      <w:r w:rsidR="00FB1305">
        <w:t>.</w:t>
      </w:r>
      <w:r w:rsidR="007754D7">
        <w:t> 181/2015,</w:t>
      </w:r>
      <w:r w:rsidR="0082651A" w:rsidRPr="008C23ED">
        <w:t xml:space="preserve"> </w:t>
      </w:r>
      <w:r w:rsidR="0082651A" w:rsidRPr="0039216D">
        <w:t>soll</w:t>
      </w:r>
      <w:r w:rsidR="0082651A" w:rsidRPr="008C23ED">
        <w:t xml:space="preserve"> im Sinne dieser Vorgaben die Vorbereitung zur Wiederverwendung und das Recycling von Bau- und Abbruchabfällen fördern und hierbei eine hohe Qualität der hergestellten Recycling-Baustoffe sicherstellen.</w:t>
      </w:r>
    </w:p>
    <w:p w:rsidR="0082651A" w:rsidRPr="008C23ED" w:rsidRDefault="0082651A" w:rsidP="0082651A">
      <w:pPr>
        <w:pStyle w:val="83ErlText"/>
      </w:pPr>
      <w:r w:rsidRPr="008C23ED">
        <w:t xml:space="preserve">Hierfür legt </w:t>
      </w:r>
      <w:r w:rsidR="0023481A">
        <w:t>die Verordnung</w:t>
      </w:r>
      <w:r w:rsidRPr="008C23ED">
        <w:t xml:space="preserve"> zunächst Anforderungen fest, die beim Bau oder Abbruch von Bauwerken zu erfüllen sind, wie die Durchführung einer Schad</w:t>
      </w:r>
      <w:r w:rsidR="00A223A3">
        <w:t>- und Stör</w:t>
      </w:r>
      <w:r w:rsidRPr="008C23ED">
        <w:t xml:space="preserve">stofferkundung und ein verwertungsorientierter Rückbau von Bauwerken. </w:t>
      </w:r>
    </w:p>
    <w:p w:rsidR="0082651A" w:rsidRPr="008C23ED" w:rsidRDefault="0082651A" w:rsidP="0082651A">
      <w:pPr>
        <w:pStyle w:val="83ErlText"/>
      </w:pPr>
      <w:r w:rsidRPr="008C23ED">
        <w:t>Diese Maßnahmen sollen zu einer geringeren Schadstoffbelastung der anfallenden Abfälle und dadurch zu einer besseren Eignung für die Herstellung von Recycling-Baustoffen führen.</w:t>
      </w:r>
      <w:r w:rsidR="00F913C2">
        <w:t xml:space="preserve"> Damit wird d</w:t>
      </w:r>
      <w:r w:rsidR="00F5552D">
        <w:t>as</w:t>
      </w:r>
      <w:r w:rsidR="00F913C2">
        <w:t xml:space="preserve"> Ziel der </w:t>
      </w:r>
      <w:r w:rsidR="005217DD">
        <w:t>Abfallrahmenrichtlinie</w:t>
      </w:r>
      <w:r w:rsidR="00F5552D">
        <w:t>,</w:t>
      </w:r>
      <w:r w:rsidR="00F913C2">
        <w:t xml:space="preserve"> </w:t>
      </w:r>
      <w:r w:rsidR="00F5552D">
        <w:t>die</w:t>
      </w:r>
      <w:r w:rsidR="00F913C2">
        <w:t xml:space="preserve"> menschlichen Gesundheit und </w:t>
      </w:r>
      <w:r w:rsidR="00D77D41">
        <w:t>d</w:t>
      </w:r>
      <w:r w:rsidR="00F5552D">
        <w:t>ie</w:t>
      </w:r>
      <w:r w:rsidR="00F913C2">
        <w:t xml:space="preserve"> Umwelt </w:t>
      </w:r>
      <w:r w:rsidR="00F5552D">
        <w:t xml:space="preserve">zu schützen, </w:t>
      </w:r>
      <w:r w:rsidR="001A01F1">
        <w:t>sichergestellt (Artikel </w:t>
      </w:r>
      <w:r w:rsidR="00F913C2">
        <w:t>13)</w:t>
      </w:r>
      <w:r w:rsidR="001A01F1">
        <w:t>.</w:t>
      </w:r>
    </w:p>
    <w:p w:rsidR="0082651A" w:rsidRPr="008C23ED" w:rsidRDefault="0082651A" w:rsidP="0082651A">
      <w:pPr>
        <w:pStyle w:val="83ErlText"/>
      </w:pPr>
      <w:r w:rsidRPr="008C23ED">
        <w:t>Vorgaben für die weitere Behandlung von Bau- und Abbruchabfällen, Qualitätsvorgaben für die Recycling-Baustoffe und vorgegebene Einsatzbereiche für Recycling-Baustoffe sollen zu einer hohen Umweltqualität der Recycling-Baustoffe</w:t>
      </w:r>
      <w:r w:rsidR="001A01F1">
        <w:t xml:space="preserve"> führen. Dies </w:t>
      </w:r>
      <w:r w:rsidR="001F5016">
        <w:t>schafft</w:t>
      </w:r>
      <w:r w:rsidRPr="008C23ED">
        <w:t xml:space="preserve"> mehr Vertrauen in die Verwendung der </w:t>
      </w:r>
      <w:r w:rsidR="001F5016">
        <w:t>Recycling-</w:t>
      </w:r>
      <w:r w:rsidRPr="008C23ED">
        <w:t>Baustoffe</w:t>
      </w:r>
      <w:r w:rsidR="001F5016">
        <w:t xml:space="preserve">, sodass </w:t>
      </w:r>
      <w:r w:rsidR="001A01F1" w:rsidRPr="001A01F1">
        <w:t>eine bessere Absetzbarkeit des Recycling-Baustoffs gefördert</w:t>
      </w:r>
      <w:r w:rsidR="001F5016">
        <w:t xml:space="preserve"> wird</w:t>
      </w:r>
      <w:r w:rsidRPr="008C23ED">
        <w:t>.</w:t>
      </w:r>
    </w:p>
    <w:p w:rsidR="0082651A" w:rsidRPr="008C23ED" w:rsidRDefault="0082651A" w:rsidP="0082651A">
      <w:pPr>
        <w:pStyle w:val="83ErlText"/>
      </w:pPr>
      <w:r w:rsidRPr="008C23ED">
        <w:t>Gemäß § 5 Abs.</w:t>
      </w:r>
      <w:r w:rsidR="00A223A3">
        <w:t> </w:t>
      </w:r>
      <w:r w:rsidRPr="008C23ED">
        <w:t xml:space="preserve">2 </w:t>
      </w:r>
      <w:r w:rsidR="00A223A3" w:rsidRPr="00A223A3">
        <w:t>Abfallwirtscha</w:t>
      </w:r>
      <w:r w:rsidR="006130F2">
        <w:t>ftsgesetz 2002 (AWG 2002), BGBl</w:t>
      </w:r>
      <w:r w:rsidR="00A223A3" w:rsidRPr="00A223A3">
        <w:t xml:space="preserve"> I Nr. 102</w:t>
      </w:r>
      <w:r w:rsidR="006130F2">
        <w:t>/2002</w:t>
      </w:r>
      <w:r w:rsidR="00A223A3" w:rsidRPr="00A223A3">
        <w:t xml:space="preserve">, </w:t>
      </w:r>
      <w:r w:rsidR="006130F2" w:rsidRPr="00E918C8">
        <w:t>in der geltenden Fassung</w:t>
      </w:r>
      <w:r w:rsidR="006130F2">
        <w:t>,</w:t>
      </w:r>
      <w:r w:rsidRPr="008C23ED">
        <w:t xml:space="preserve"> kann unter bestimmten Voraussetzungen mit Verordnung festgelegt werden, dass für bestimmte Abfälle vorzeitig die Abfalleigenschaft endet. </w:t>
      </w:r>
      <w:r w:rsidR="007333E1">
        <w:t xml:space="preserve">Die </w:t>
      </w:r>
      <w:r w:rsidR="00A223A3">
        <w:t>Recycling-Baustoffverordnung</w:t>
      </w:r>
      <w:r w:rsidRPr="008C23ED">
        <w:t xml:space="preserve"> </w:t>
      </w:r>
      <w:r w:rsidR="007333E1">
        <w:t>sieht</w:t>
      </w:r>
      <w:r w:rsidRPr="008C23ED">
        <w:t xml:space="preserve"> ein </w:t>
      </w:r>
      <w:r w:rsidR="003B2D42">
        <w:t xml:space="preserve">vorzeitiges </w:t>
      </w:r>
      <w:r w:rsidRPr="008C23ED">
        <w:t>Abfallende für bestimmte Recycling-Baustoffe, bei denen durch das vorzeitige Enden der Abfalleigenschaft im Hinblick auf Umwelt- und Gesundheitsschutz keine negativen Auswirkungen zu erwarten sind</w:t>
      </w:r>
      <w:r w:rsidR="005A66A6">
        <w:t>,</w:t>
      </w:r>
      <w:r w:rsidR="00A223A3">
        <w:t xml:space="preserve"> bei der Übergabe an Dritte vor</w:t>
      </w:r>
      <w:r w:rsidRPr="008C23ED">
        <w:t xml:space="preserve">. </w:t>
      </w:r>
    </w:p>
    <w:p w:rsidR="0082651A" w:rsidRPr="008C23ED" w:rsidRDefault="0082651A" w:rsidP="0082651A">
      <w:pPr>
        <w:pStyle w:val="09Abstand"/>
        <w:sectPr w:rsidR="0082651A" w:rsidRPr="008C23ED" w:rsidSect="00B40E9E">
          <w:headerReference w:type="even" r:id="rId11"/>
          <w:headerReference w:type="default" r:id="rId12"/>
          <w:headerReference w:type="first" r:id="rId13"/>
          <w:pgSz w:w="11906" w:h="16838" w:code="9"/>
          <w:pgMar w:top="1701" w:right="1701" w:bottom="1701" w:left="1701" w:header="567" w:footer="1304" w:gutter="0"/>
          <w:cols w:space="708"/>
          <w:titlePg/>
          <w:docGrid w:linePitch="360"/>
        </w:sectPr>
      </w:pPr>
    </w:p>
    <w:p w:rsidR="0082651A" w:rsidRPr="001A2559" w:rsidRDefault="001A2559" w:rsidP="001A2559">
      <w:pPr>
        <w:pStyle w:val="82ErlUeberschrL"/>
        <w:tabs>
          <w:tab w:val="center" w:pos="4252"/>
        </w:tabs>
        <w:rPr>
          <w:sz w:val="24"/>
          <w:szCs w:val="24"/>
        </w:rPr>
      </w:pPr>
      <w:r>
        <w:rPr>
          <w:sz w:val="24"/>
          <w:szCs w:val="24"/>
        </w:rPr>
        <w:lastRenderedPageBreak/>
        <w:t>1. Abschnitt – Allgemeine Bestimmungen</w:t>
      </w:r>
    </w:p>
    <w:p w:rsidR="0082651A" w:rsidRPr="007925DB" w:rsidRDefault="0082651A" w:rsidP="001A2559">
      <w:pPr>
        <w:pStyle w:val="82ErlUeberschrL"/>
        <w:tabs>
          <w:tab w:val="center" w:pos="4252"/>
        </w:tabs>
      </w:pPr>
    </w:p>
    <w:p w:rsidR="008C28EC" w:rsidRPr="008C28EC" w:rsidRDefault="0082651A" w:rsidP="008C28EC">
      <w:pPr>
        <w:pStyle w:val="82ErlUeberschrL"/>
        <w:spacing w:before="120"/>
      </w:pPr>
      <w:r w:rsidRPr="008C23ED">
        <w:t>Zu § 1 (Ziele):</w:t>
      </w:r>
    </w:p>
    <w:p w:rsidR="007333E1" w:rsidRDefault="0082651A" w:rsidP="008C28EC">
      <w:pPr>
        <w:pStyle w:val="82ErlUeberschrL"/>
        <w:spacing w:before="120"/>
        <w:rPr>
          <w:b w:val="0"/>
        </w:rPr>
      </w:pPr>
      <w:r w:rsidRPr="007333E1">
        <w:rPr>
          <w:b w:val="0"/>
        </w:rPr>
        <w:t>Entsprechend den EU-Vorgaben (</w:t>
      </w:r>
      <w:r w:rsidR="007A35F8" w:rsidRPr="007333E1">
        <w:rPr>
          <w:b w:val="0"/>
        </w:rPr>
        <w:t xml:space="preserve">insbesondere </w:t>
      </w:r>
      <w:r w:rsidRPr="007333E1">
        <w:rPr>
          <w:b w:val="0"/>
        </w:rPr>
        <w:t>Abfallhierarchie und Wiederverwendung bzw. Recycling nicht gefährlicher Bau- und Abbruchabfälle im Ausmaß von 70 % bis 2020) soll ein qualitativ hochwertiges Recycling von Bau- und Abbruchabfällen gefördert werden.</w:t>
      </w:r>
      <w:r w:rsidR="007333E1" w:rsidRPr="007333E1">
        <w:rPr>
          <w:b w:val="0"/>
        </w:rPr>
        <w:t xml:space="preserve"> </w:t>
      </w:r>
    </w:p>
    <w:p w:rsidR="0005554F" w:rsidRPr="0005554F" w:rsidRDefault="0005554F" w:rsidP="0005554F">
      <w:pPr>
        <w:pStyle w:val="83ErlText"/>
      </w:pPr>
    </w:p>
    <w:p w:rsidR="0082651A" w:rsidRDefault="0082651A" w:rsidP="008C28EC">
      <w:pPr>
        <w:pStyle w:val="82ErlUeberschrL"/>
        <w:spacing w:before="120"/>
      </w:pPr>
      <w:r w:rsidRPr="008C23ED">
        <w:t>Zu § 2 (Geltungsbereich):</w:t>
      </w:r>
    </w:p>
    <w:p w:rsidR="0082651A" w:rsidRPr="008C23ED" w:rsidRDefault="0082651A" w:rsidP="008C28EC">
      <w:pPr>
        <w:pStyle w:val="83ErlText"/>
        <w:spacing w:before="120"/>
      </w:pPr>
      <w:r w:rsidRPr="008C23ED">
        <w:t>Die i</w:t>
      </w:r>
      <w:r w:rsidR="00CC1473">
        <w:t>n</w:t>
      </w:r>
      <w:r w:rsidRPr="008C23ED">
        <w:t xml:space="preserve"> </w:t>
      </w:r>
      <w:r w:rsidR="0023481A">
        <w:t>der Verordnung</w:t>
      </w:r>
      <w:r w:rsidRPr="008C23ED">
        <w:t xml:space="preserve"> enthaltenen Vorgaben gelten für die Herstellung und Verwendung von </w:t>
      </w:r>
      <w:r w:rsidR="00373120">
        <w:t xml:space="preserve">bestimmten </w:t>
      </w:r>
      <w:r w:rsidRPr="008C23ED">
        <w:t xml:space="preserve">Recycling-Baustoffen in Österreich. Recycling-Baustoffe, die nach den Vorgaben dieser Verordnung hergestellt werden, </w:t>
      </w:r>
      <w:r w:rsidR="0039216D">
        <w:t>können</w:t>
      </w:r>
      <w:r w:rsidR="0039216D" w:rsidRPr="008C23ED">
        <w:t xml:space="preserve"> </w:t>
      </w:r>
      <w:r w:rsidRPr="008C23ED">
        <w:t xml:space="preserve">entsprechend den Einsatzbereichen und Verwendungsverboten in Österreich verwendet werden. Inwiefern diese Recycling-Baustoffe in anderen EU-Mitgliedstaaten oder Drittstaaten verwendet werden können, richtet sich nach der jeweiligen Rechtsordnung. Dies </w:t>
      </w:r>
      <w:r w:rsidR="0039216D">
        <w:t>ist</w:t>
      </w:r>
      <w:r w:rsidR="0039216D" w:rsidRPr="008C23ED">
        <w:t xml:space="preserve"> </w:t>
      </w:r>
      <w:r w:rsidRPr="008C23ED">
        <w:t>insbesondere für die Abfallende-Bestimmungen zu beachten. Auch wenn ein Recycling-Baustoff aufgrund der in dieser Verordnung festgelegten Kriterien das Abfallende erreicht, kann er in einem anderen Staat weiterhin als Abfall qualifizier</w:t>
      </w:r>
      <w:r w:rsidR="00366BA6">
        <w:t>t werd</w:t>
      </w:r>
      <w:r w:rsidRPr="008C23ED">
        <w:t>en und den jeweiligen abfallrechtlichen Regelungen unterliegen.</w:t>
      </w:r>
    </w:p>
    <w:p w:rsidR="0055118B" w:rsidRPr="00C277C9" w:rsidRDefault="0082651A" w:rsidP="0082651A">
      <w:pPr>
        <w:pStyle w:val="83ErlText"/>
        <w:rPr>
          <w:color w:val="auto"/>
        </w:rPr>
      </w:pPr>
      <w:r w:rsidRPr="008C23ED">
        <w:t xml:space="preserve">Die Verordnung </w:t>
      </w:r>
      <w:r w:rsidR="00235897">
        <w:t>gilt in erster Linie</w:t>
      </w:r>
      <w:r w:rsidR="00235897" w:rsidRPr="008C23ED">
        <w:t xml:space="preserve"> </w:t>
      </w:r>
      <w:r w:rsidRPr="008C23ED">
        <w:t xml:space="preserve">für die Herstellung und Verwendung von Recycling-Baustoffen </w:t>
      </w:r>
      <w:r w:rsidRPr="00490255">
        <w:t>aus Abfällen, welche bereits als Baustoff im Einsatz waren</w:t>
      </w:r>
      <w:r w:rsidRPr="008C23ED">
        <w:t xml:space="preserve"> (recyclierte Gesteinskörnung)</w:t>
      </w:r>
      <w:r w:rsidR="00235897">
        <w:t xml:space="preserve">. </w:t>
      </w:r>
      <w:r w:rsidR="00235897" w:rsidRPr="008C23ED">
        <w:t>D</w:t>
      </w:r>
      <w:r w:rsidR="00664019">
        <w:t>ie</w:t>
      </w:r>
      <w:r w:rsidR="00235897" w:rsidRPr="008C23ED">
        <w:t xml:space="preserve"> Verordnung enthält darüber hinaus Regelungen für die Herstellung und Verwendung von Recycling-Baustoffen</w:t>
      </w:r>
      <w:r w:rsidR="00235897">
        <w:t xml:space="preserve"> </w:t>
      </w:r>
      <w:r w:rsidRPr="008C23ED">
        <w:t xml:space="preserve">aus Stahlwerksschlacken (industriell hergestellte Gesteinskörnung) </w:t>
      </w:r>
      <w:r w:rsidR="00235897">
        <w:t>sowie</w:t>
      </w:r>
      <w:r w:rsidRPr="008C23ED">
        <w:t xml:space="preserve"> Regelungen für die Herstellung und Verwendung von Recycling-Baustoffen aus Einkehrsplitt</w:t>
      </w:r>
      <w:r w:rsidR="00235897">
        <w:t xml:space="preserve"> (natürliche Gesteinskörnungen)</w:t>
      </w:r>
      <w:r w:rsidRPr="008C23ED">
        <w:t xml:space="preserve">. </w:t>
      </w:r>
      <w:r w:rsidRPr="00490255">
        <w:t>Die Herstellung und Verwendung von Recycling-Baustoffen aus anderen Abfällen, welche</w:t>
      </w:r>
      <w:r w:rsidRPr="008C23ED">
        <w:t xml:space="preserve"> </w:t>
      </w:r>
      <w:r w:rsidR="00445F89">
        <w:t>nicht in Anhang</w:t>
      </w:r>
      <w:r w:rsidR="0088692B">
        <w:t> </w:t>
      </w:r>
      <w:r w:rsidR="00445F89">
        <w:t>1 genannt sind</w:t>
      </w:r>
      <w:r w:rsidRPr="008C23ED">
        <w:t xml:space="preserve">, </w:t>
      </w:r>
      <w:r w:rsidR="00235897">
        <w:t>sind</w:t>
      </w:r>
      <w:r w:rsidR="00235897" w:rsidRPr="008C23ED">
        <w:t xml:space="preserve"> </w:t>
      </w:r>
      <w:r w:rsidRPr="008C23ED">
        <w:t>vom Geltungsbereich diese</w:t>
      </w:r>
      <w:r w:rsidR="007333E1">
        <w:t>r Verordnung nicht umfasst (</w:t>
      </w:r>
      <w:r w:rsidR="0088692B" w:rsidRPr="0088692B">
        <w:t>z</w:t>
      </w:r>
      <w:r w:rsidR="0088692B">
        <w:t>B</w:t>
      </w:r>
      <w:r w:rsidR="00F5552D">
        <w:t xml:space="preserve"> Bodenaushub</w:t>
      </w:r>
      <w:r w:rsidR="00FB39E2">
        <w:t>material inkl. Tunnelausbruchmaterial</w:t>
      </w:r>
      <w:r w:rsidR="00F5552D">
        <w:t xml:space="preserve"> – </w:t>
      </w:r>
      <w:r w:rsidR="007333E1">
        <w:t xml:space="preserve">ausgenommen </w:t>
      </w:r>
      <w:r w:rsidR="007333E1" w:rsidRPr="00903DA0">
        <w:t>als Mischkomponente</w:t>
      </w:r>
      <w:r w:rsidR="007333E1">
        <w:t xml:space="preserve"> in untergeordneter Menge)</w:t>
      </w:r>
      <w:r w:rsidR="00373120">
        <w:t>.</w:t>
      </w:r>
      <w:r w:rsidR="007333E1">
        <w:t xml:space="preserve"> </w:t>
      </w:r>
      <w:r w:rsidR="00235897" w:rsidRPr="00C277C9">
        <w:rPr>
          <w:color w:val="auto"/>
        </w:rPr>
        <w:t xml:space="preserve">Für </w:t>
      </w:r>
      <w:r w:rsidR="00373120">
        <w:rPr>
          <w:color w:val="auto"/>
        </w:rPr>
        <w:t xml:space="preserve">die </w:t>
      </w:r>
      <w:r w:rsidR="00235897" w:rsidRPr="00C277C9">
        <w:rPr>
          <w:color w:val="auto"/>
        </w:rPr>
        <w:t>Verwertung diese</w:t>
      </w:r>
      <w:r w:rsidR="009622B8" w:rsidRPr="00C277C9">
        <w:rPr>
          <w:color w:val="auto"/>
        </w:rPr>
        <w:t>r</w:t>
      </w:r>
      <w:r w:rsidR="00235897" w:rsidRPr="00C277C9">
        <w:rPr>
          <w:color w:val="auto"/>
        </w:rPr>
        <w:t xml:space="preserve"> Materialien gelten </w:t>
      </w:r>
      <w:r w:rsidR="00664019">
        <w:rPr>
          <w:color w:val="auto"/>
        </w:rPr>
        <w:t xml:space="preserve">die Bestimmungen des AWG 2002, insbesondere </w:t>
      </w:r>
      <w:r w:rsidR="006602A6">
        <w:rPr>
          <w:color w:val="auto"/>
        </w:rPr>
        <w:t xml:space="preserve">die </w:t>
      </w:r>
      <w:r w:rsidR="00235897" w:rsidRPr="00C277C9">
        <w:rPr>
          <w:color w:val="auto"/>
        </w:rPr>
        <w:t>Behandlungsgrundsätze des Bundes-Abfallwirtschaftsplans 2011</w:t>
      </w:r>
      <w:r w:rsidR="00373120">
        <w:rPr>
          <w:color w:val="auto"/>
        </w:rPr>
        <w:t xml:space="preserve"> (BAWPL 2011)</w:t>
      </w:r>
      <w:r w:rsidR="00235897" w:rsidRPr="00C277C9">
        <w:rPr>
          <w:color w:val="auto"/>
        </w:rPr>
        <w:t xml:space="preserve">. </w:t>
      </w:r>
      <w:r w:rsidR="0055118B" w:rsidRPr="00C277C9">
        <w:rPr>
          <w:color w:val="auto"/>
        </w:rPr>
        <w:t xml:space="preserve">Festzuhalten ist, dass </w:t>
      </w:r>
      <w:r w:rsidR="00373120">
        <w:rPr>
          <w:color w:val="auto"/>
        </w:rPr>
        <w:t>die Verordnung den</w:t>
      </w:r>
      <w:r w:rsidR="0055118B" w:rsidRPr="00C277C9">
        <w:rPr>
          <w:color w:val="auto"/>
        </w:rPr>
        <w:t xml:space="preserve"> </w:t>
      </w:r>
      <w:r w:rsidR="009622B8" w:rsidRPr="00C277C9">
        <w:rPr>
          <w:color w:val="auto"/>
        </w:rPr>
        <w:t xml:space="preserve">entsprechenden </w:t>
      </w:r>
      <w:r w:rsidR="0055118B" w:rsidRPr="00C277C9">
        <w:rPr>
          <w:color w:val="auto"/>
        </w:rPr>
        <w:t>Kapiteln des Bundes-Abfallwirtschaftsplans</w:t>
      </w:r>
      <w:r w:rsidR="00597B55">
        <w:rPr>
          <w:color w:val="auto"/>
        </w:rPr>
        <w:t> </w:t>
      </w:r>
      <w:r w:rsidR="0055118B" w:rsidRPr="00C277C9">
        <w:rPr>
          <w:color w:val="auto"/>
        </w:rPr>
        <w:t xml:space="preserve">2011 </w:t>
      </w:r>
      <w:r w:rsidR="00445F89" w:rsidRPr="00C277C9">
        <w:rPr>
          <w:color w:val="auto"/>
        </w:rPr>
        <w:t xml:space="preserve">(insbesondere Kapitel 7.14 Baurestmassen) </w:t>
      </w:r>
      <w:r w:rsidR="00D104B1">
        <w:rPr>
          <w:color w:val="auto"/>
        </w:rPr>
        <w:t>derogiert</w:t>
      </w:r>
      <w:r w:rsidR="0055118B" w:rsidRPr="00C277C9">
        <w:rPr>
          <w:color w:val="auto"/>
        </w:rPr>
        <w:t xml:space="preserve">. </w:t>
      </w:r>
    </w:p>
    <w:p w:rsidR="00235897" w:rsidRPr="008C23ED" w:rsidRDefault="00235897" w:rsidP="0082651A">
      <w:pPr>
        <w:pStyle w:val="83ErlText"/>
      </w:pPr>
    </w:p>
    <w:p w:rsidR="0082651A" w:rsidRDefault="0082651A" w:rsidP="008C28EC">
      <w:pPr>
        <w:pStyle w:val="82ErlUeberschrL"/>
        <w:spacing w:before="120"/>
      </w:pPr>
      <w:r w:rsidRPr="008C23ED">
        <w:t>Zu § 3 (Begriffsbestimmungen):</w:t>
      </w:r>
    </w:p>
    <w:p w:rsidR="0082651A" w:rsidRPr="008C23ED" w:rsidRDefault="0082651A" w:rsidP="008C28EC">
      <w:pPr>
        <w:pStyle w:val="83ErlText"/>
        <w:keepNext/>
        <w:spacing w:before="120"/>
      </w:pPr>
      <w:r w:rsidRPr="003C272E">
        <w:rPr>
          <w:b/>
        </w:rPr>
        <w:t>Asphaltmischgut (Z</w:t>
      </w:r>
      <w:r w:rsidR="00E9447A">
        <w:rPr>
          <w:b/>
        </w:rPr>
        <w:t> </w:t>
      </w:r>
      <w:r w:rsidRPr="003C272E">
        <w:rPr>
          <w:b/>
        </w:rPr>
        <w:t>2)</w:t>
      </w:r>
    </w:p>
    <w:p w:rsidR="008E0B27" w:rsidRDefault="0082651A" w:rsidP="0082651A">
      <w:pPr>
        <w:pStyle w:val="83ErlText"/>
      </w:pPr>
      <w:r w:rsidRPr="008C23ED">
        <w:t>Asphaltmischgut, in Asphaltmischanlagen technisch hergestellt, ist eine Mischung, die im Wesentlichen aus dem Bindemittel Bitumen und Gesteinskörnungen besteht, aber auch andere geeignete Zuschläge enthalten kann.</w:t>
      </w:r>
    </w:p>
    <w:p w:rsidR="0082651A" w:rsidRDefault="008E0B27" w:rsidP="008C28EC">
      <w:pPr>
        <w:pStyle w:val="83ErlText"/>
        <w:spacing w:before="120"/>
      </w:pPr>
      <w:r w:rsidRPr="008E0B27">
        <w:t>Auf die ÖNORM EN</w:t>
      </w:r>
      <w:r w:rsidR="00951BB4">
        <w:t> </w:t>
      </w:r>
      <w:r w:rsidRPr="008E0B27">
        <w:t>13108-8 „Asphaltmischgut - Mischgutanforderungen - Teil 8: Ausbauasphalt“, ausgegeben am</w:t>
      </w:r>
      <w:r>
        <w:t xml:space="preserve"> 01. Jänner 2006</w:t>
      </w:r>
      <w:r w:rsidRPr="008E0B27">
        <w:t>, wird hingewiesen.</w:t>
      </w:r>
    </w:p>
    <w:p w:rsidR="0082651A" w:rsidRPr="008C23ED" w:rsidRDefault="0082651A" w:rsidP="008C28EC">
      <w:pPr>
        <w:pStyle w:val="83ErlText"/>
        <w:keepNext/>
        <w:spacing w:before="120"/>
      </w:pPr>
      <w:r w:rsidRPr="003C272E">
        <w:rPr>
          <w:b/>
        </w:rPr>
        <w:t>Bauherr (Z</w:t>
      </w:r>
      <w:r w:rsidR="00E9447A">
        <w:rPr>
          <w:b/>
        </w:rPr>
        <w:t> </w:t>
      </w:r>
      <w:r w:rsidRPr="003C272E">
        <w:rPr>
          <w:b/>
        </w:rPr>
        <w:t>4)</w:t>
      </w:r>
    </w:p>
    <w:p w:rsidR="0082651A" w:rsidRDefault="0082651A" w:rsidP="008C28EC">
      <w:pPr>
        <w:pStyle w:val="83ErlText"/>
        <w:spacing w:before="120"/>
      </w:pPr>
      <w:r w:rsidRPr="008C23ED">
        <w:t>Die Begriffsbestimmung des Bauherrn entspricht weitgehend der Begriffsdefinition des Bundesgesetzes über die Koordination bei Bauarbeiten (Bauarbeitenkoordinationsgesetz), BGBl I Nr. 37/1999</w:t>
      </w:r>
      <w:r w:rsidR="004D2B0A">
        <w:t>, in der Fassung BGBl I Nr. 35/2012</w:t>
      </w:r>
      <w:r w:rsidR="00B323FE">
        <w:t>.</w:t>
      </w:r>
      <w:r w:rsidRPr="008C23ED">
        <w:t xml:space="preserve"> Mit dem Zusatz „sonstige Gesellschaft mit Rechtspersönlichkeit“ </w:t>
      </w:r>
      <w:r w:rsidR="0039216D">
        <w:t>werden</w:t>
      </w:r>
      <w:r w:rsidR="0039216D" w:rsidRPr="008C23ED">
        <w:t xml:space="preserve"> </w:t>
      </w:r>
      <w:r w:rsidRPr="008C23ED">
        <w:t>Gesellschaften erfasst, die zwar keine juristischen Personen im Rechtssinn darstellen, aber rechtsfähig sind (zB Offene Gesellschaft, Kommanditgesellschaft).</w:t>
      </w:r>
    </w:p>
    <w:p w:rsidR="008D6F46" w:rsidRPr="008C23ED" w:rsidRDefault="008D6F46" w:rsidP="008C28EC">
      <w:pPr>
        <w:pStyle w:val="83ErlText"/>
        <w:keepNext/>
        <w:spacing w:before="120"/>
      </w:pPr>
      <w:r>
        <w:rPr>
          <w:b/>
        </w:rPr>
        <w:t>Baustellenabfall</w:t>
      </w:r>
      <w:r w:rsidRPr="003C272E">
        <w:rPr>
          <w:b/>
        </w:rPr>
        <w:t xml:space="preserve"> (Z</w:t>
      </w:r>
      <w:r>
        <w:rPr>
          <w:b/>
        </w:rPr>
        <w:t> 5</w:t>
      </w:r>
      <w:r w:rsidRPr="003C272E">
        <w:rPr>
          <w:b/>
        </w:rPr>
        <w:t>)</w:t>
      </w:r>
    </w:p>
    <w:p w:rsidR="0086064D" w:rsidRDefault="0086064D" w:rsidP="0082651A">
      <w:pPr>
        <w:pStyle w:val="83ErlText"/>
      </w:pPr>
      <w:r>
        <w:t xml:space="preserve">Baustellenabfälle sind </w:t>
      </w:r>
      <w:r w:rsidR="00777D10">
        <w:t xml:space="preserve">insbesondere </w:t>
      </w:r>
      <w:r>
        <w:t>siedlungsabfallähnliche Abfälle</w:t>
      </w:r>
      <w:r w:rsidR="003E537F">
        <w:t>,</w:t>
      </w:r>
      <w:r>
        <w:t xml:space="preserve"> nicht getrennt erfasste Verpackungsabfälle oder Kleinmengen nicht getrennt erfasster Fraktionen, die bei Bau- und Abbruchtätigkeiten anfallen. In diesem Fall ist </w:t>
      </w:r>
      <w:r w:rsidR="006F5E68">
        <w:t>der Abfall der</w:t>
      </w:r>
      <w:r>
        <w:t xml:space="preserve"> Abfallart „Baustellenabfälle (kein Bauschutt)“ (</w:t>
      </w:r>
      <w:r w:rsidR="006A5459">
        <w:t>SN </w:t>
      </w:r>
      <w:r>
        <w:t>91206) zu</w:t>
      </w:r>
      <w:r w:rsidR="006F5E68">
        <w:t>zuordnen</w:t>
      </w:r>
      <w:r>
        <w:t>.</w:t>
      </w:r>
    </w:p>
    <w:p w:rsidR="0086064D" w:rsidRDefault="0086064D" w:rsidP="0082651A">
      <w:pPr>
        <w:pStyle w:val="83ErlText"/>
      </w:pPr>
      <w:r>
        <w:t xml:space="preserve">Hauptbestandteile im Sinne dieser Verordnung </w:t>
      </w:r>
      <w:r w:rsidR="00E918C8">
        <w:t xml:space="preserve">können definitionsgemäß </w:t>
      </w:r>
      <w:r>
        <w:t>keine Baustellenabfälle</w:t>
      </w:r>
      <w:r w:rsidR="00E918C8">
        <w:t xml:space="preserve"> sein</w:t>
      </w:r>
      <w:r>
        <w:t>. Zur Definition von Hauptbestandteilen siehe Erläuterungen zu Z 9.</w:t>
      </w:r>
    </w:p>
    <w:p w:rsidR="008C28EC" w:rsidRDefault="008C28EC" w:rsidP="0082651A">
      <w:pPr>
        <w:pStyle w:val="83ErlText"/>
      </w:pPr>
    </w:p>
    <w:p w:rsidR="0082651A" w:rsidRPr="008C23ED" w:rsidRDefault="0082651A" w:rsidP="00AE5609">
      <w:pPr>
        <w:pStyle w:val="83ErlText"/>
        <w:keepNext/>
      </w:pPr>
      <w:r w:rsidRPr="003C272E">
        <w:rPr>
          <w:b/>
        </w:rPr>
        <w:t>Bauunternehmer (Z</w:t>
      </w:r>
      <w:r w:rsidR="00E9447A">
        <w:rPr>
          <w:b/>
        </w:rPr>
        <w:t> </w:t>
      </w:r>
      <w:r w:rsidRPr="003C272E">
        <w:rPr>
          <w:b/>
        </w:rPr>
        <w:t>6)</w:t>
      </w:r>
    </w:p>
    <w:p w:rsidR="002A3D9B" w:rsidRDefault="009F4D9B" w:rsidP="0082651A">
      <w:pPr>
        <w:pStyle w:val="83ErlText"/>
      </w:pPr>
      <w:r>
        <w:t>Entscheidendes Kriterium für das Zutreffen der Definition des Bauunternehmens ist die direkte Beauftragung des Bauherrn.</w:t>
      </w:r>
    </w:p>
    <w:p w:rsidR="006123BA" w:rsidRDefault="006123BA" w:rsidP="008C28EC">
      <w:pPr>
        <w:pStyle w:val="83ErlText"/>
        <w:spacing w:before="120"/>
      </w:pPr>
      <w:r w:rsidRPr="006123BA">
        <w:t xml:space="preserve">Soweit ein Generalunternehmer beauftragt wurde, </w:t>
      </w:r>
      <w:r w:rsidR="00E918C8">
        <w:t xml:space="preserve">ist dieser für die Einhaltung der </w:t>
      </w:r>
      <w:r w:rsidRPr="006123BA">
        <w:t>Verpflichtungen gemäß d</w:t>
      </w:r>
      <w:r w:rsidR="003E537F">
        <w:t xml:space="preserve">ieser Verordnung </w:t>
      </w:r>
      <w:r w:rsidR="00E918C8">
        <w:t>verantwortlich und nicht der</w:t>
      </w:r>
      <w:r w:rsidRPr="006123BA">
        <w:t xml:space="preserve"> Subunternehmer.</w:t>
      </w:r>
    </w:p>
    <w:p w:rsidR="0082651A" w:rsidRPr="008C23ED" w:rsidRDefault="0082651A" w:rsidP="008C28EC">
      <w:pPr>
        <w:pStyle w:val="83ErlText"/>
        <w:keepNext/>
        <w:spacing w:before="120"/>
      </w:pPr>
      <w:r w:rsidRPr="003C272E">
        <w:rPr>
          <w:b/>
        </w:rPr>
        <w:t>Einkehrsplitt (Z</w:t>
      </w:r>
      <w:r w:rsidR="00E9447A">
        <w:rPr>
          <w:b/>
        </w:rPr>
        <w:t> </w:t>
      </w:r>
      <w:r w:rsidRPr="003C272E">
        <w:rPr>
          <w:b/>
        </w:rPr>
        <w:t>7)</w:t>
      </w:r>
    </w:p>
    <w:p w:rsidR="0082651A" w:rsidRDefault="0082651A" w:rsidP="008C28EC">
      <w:pPr>
        <w:pStyle w:val="83ErlText"/>
        <w:spacing w:before="120"/>
      </w:pPr>
      <w:r w:rsidRPr="008C23ED">
        <w:t xml:space="preserve">Diese Begriffsbestimmung entspricht </w:t>
      </w:r>
      <w:r w:rsidR="00174C67">
        <w:t xml:space="preserve">inhaltlich </w:t>
      </w:r>
      <w:r w:rsidRPr="008C23ED">
        <w:t xml:space="preserve">der </w:t>
      </w:r>
      <w:r w:rsidR="00175DC9">
        <w:t xml:space="preserve">Begriffsdefinition der Studie </w:t>
      </w:r>
      <w:r w:rsidRPr="008C23ED">
        <w:t xml:space="preserve">„Wirtschaftliche Verwertung von Materialien des Straßendienstes“, </w:t>
      </w:r>
      <w:r w:rsidR="00175DC9" w:rsidRPr="008C23ED">
        <w:t>FSV-Schriftenreihe 012/2014</w:t>
      </w:r>
      <w:r w:rsidR="0012499C">
        <w:t>,</w:t>
      </w:r>
      <w:r w:rsidR="00175DC9" w:rsidRPr="008C23ED">
        <w:t xml:space="preserve"> </w:t>
      </w:r>
      <w:r w:rsidRPr="008C23ED">
        <w:t>veröffentlicht im Februar 2014.</w:t>
      </w:r>
      <w:r w:rsidR="00174C67">
        <w:t xml:space="preserve"> </w:t>
      </w:r>
      <w:r w:rsidR="00585D14">
        <w:t xml:space="preserve">Hiervon ist </w:t>
      </w:r>
      <w:r w:rsidR="00174C67">
        <w:t>auch vergleichbare</w:t>
      </w:r>
      <w:r w:rsidR="00585D14">
        <w:t>r</w:t>
      </w:r>
      <w:r w:rsidR="00174C67">
        <w:t xml:space="preserve"> Einkehrsplitt von Gehsteigen und Bahnsteigen</w:t>
      </w:r>
      <w:r w:rsidR="00585D14">
        <w:t xml:space="preserve"> umfasst</w:t>
      </w:r>
      <w:r w:rsidR="00174C67">
        <w:t>.</w:t>
      </w:r>
    </w:p>
    <w:p w:rsidR="0082651A" w:rsidRPr="008C23ED" w:rsidRDefault="0082651A" w:rsidP="008C28EC">
      <w:pPr>
        <w:pStyle w:val="83ErlText"/>
        <w:keepNext/>
        <w:spacing w:before="120"/>
      </w:pPr>
      <w:r w:rsidRPr="003C272E">
        <w:rPr>
          <w:b/>
        </w:rPr>
        <w:t>Hauptbestandteil (Z</w:t>
      </w:r>
      <w:r w:rsidR="00E9447A">
        <w:rPr>
          <w:b/>
        </w:rPr>
        <w:t> </w:t>
      </w:r>
      <w:r w:rsidRPr="003C272E">
        <w:rPr>
          <w:b/>
        </w:rPr>
        <w:t>9)</w:t>
      </w:r>
    </w:p>
    <w:p w:rsidR="00175DC9" w:rsidRDefault="0082651A" w:rsidP="0082651A">
      <w:pPr>
        <w:pStyle w:val="83ErlText"/>
      </w:pPr>
      <w:r w:rsidRPr="008C23ED">
        <w:t>Hauptbestandteile sind zB Asphalt, Beton, Holz, Metalle oder sonstige Materialien einschließlich Materialverbunde, welche mit mehr als fünf Volumsprozent im abzubrechenden Teil des Bauwerks vorkommen.</w:t>
      </w:r>
      <w:r w:rsidR="00FA203D">
        <w:t xml:space="preserve"> </w:t>
      </w:r>
    </w:p>
    <w:p w:rsidR="000E115A" w:rsidRDefault="00FA203D" w:rsidP="008C28EC">
      <w:pPr>
        <w:pStyle w:val="83ErlText"/>
        <w:spacing w:before="120"/>
      </w:pPr>
      <w:r>
        <w:t>Die Hauptbestandteile eines Bauwerks sind im Zuge der Erstellung des Rückbaukonzepts gemäß ÖNORM B</w:t>
      </w:r>
      <w:r w:rsidR="00951BB4">
        <w:t> </w:t>
      </w:r>
      <w:r>
        <w:t>3151</w:t>
      </w:r>
      <w:r w:rsidR="00483E15">
        <w:t xml:space="preserve"> </w:t>
      </w:r>
      <w:r w:rsidR="00483E15" w:rsidRPr="00E76D45">
        <w:t>„Rückbau von Bauwerken als Standardabbruchmethode“, ausgegeb</w:t>
      </w:r>
      <w:r w:rsidR="00483E15">
        <w:t>en am 1. Dezember </w:t>
      </w:r>
      <w:r w:rsidR="00483E15" w:rsidRPr="00E76D45">
        <w:t>2014</w:t>
      </w:r>
      <w:r w:rsidR="005A66A6">
        <w:t>,</w:t>
      </w:r>
      <w:r>
        <w:t xml:space="preserve"> festzulegen</w:t>
      </w:r>
      <w:r w:rsidR="000E115A">
        <w:t xml:space="preserve">. </w:t>
      </w:r>
      <w:r>
        <w:t xml:space="preserve">Diese Festlegung ist im Formular </w:t>
      </w:r>
      <w:r w:rsidR="000E115A">
        <w:t>B der ÖNORM B</w:t>
      </w:r>
      <w:r w:rsidR="00951BB4">
        <w:t> </w:t>
      </w:r>
      <w:r w:rsidR="000E115A">
        <w:t>3151 zu dokumentieren</w:t>
      </w:r>
      <w:r w:rsidR="0050615F">
        <w:t>;</w:t>
      </w:r>
      <w:r w:rsidR="000E115A" w:rsidRPr="000E115A">
        <w:t xml:space="preserve"> </w:t>
      </w:r>
      <w:r w:rsidR="000E115A">
        <w:t xml:space="preserve">die Dokumentation hat auf der Baustelle aufzuliegen. </w:t>
      </w:r>
    </w:p>
    <w:p w:rsidR="00C316D3" w:rsidRPr="008C23ED" w:rsidRDefault="00C316D3" w:rsidP="008C28EC">
      <w:pPr>
        <w:pStyle w:val="83ErlText"/>
        <w:keepNext/>
        <w:spacing w:before="120"/>
      </w:pPr>
      <w:r>
        <w:rPr>
          <w:b/>
        </w:rPr>
        <w:t>Hersteller von Recycling-Baustoff</w:t>
      </w:r>
      <w:r w:rsidRPr="003C272E">
        <w:rPr>
          <w:b/>
        </w:rPr>
        <w:t xml:space="preserve"> (Z</w:t>
      </w:r>
      <w:r>
        <w:rPr>
          <w:b/>
        </w:rPr>
        <w:t> </w:t>
      </w:r>
      <w:r w:rsidRPr="003C272E">
        <w:rPr>
          <w:b/>
        </w:rPr>
        <w:t>1</w:t>
      </w:r>
      <w:r>
        <w:rPr>
          <w:b/>
        </w:rPr>
        <w:t>0</w:t>
      </w:r>
      <w:r w:rsidRPr="003C272E">
        <w:rPr>
          <w:b/>
        </w:rPr>
        <w:t>)</w:t>
      </w:r>
    </w:p>
    <w:p w:rsidR="008310A3" w:rsidRDefault="001A2EA5" w:rsidP="008310A3">
      <w:pPr>
        <w:pStyle w:val="83ErlText"/>
      </w:pPr>
      <w:r>
        <w:t>D</w:t>
      </w:r>
      <w:r w:rsidR="00C316D3">
        <w:t>er Hersteller</w:t>
      </w:r>
      <w:r>
        <w:t xml:space="preserve"> eines Recycling-Baustoffs ist </w:t>
      </w:r>
    </w:p>
    <w:p w:rsidR="00B94FF5" w:rsidRDefault="00B94FF5" w:rsidP="008310A3">
      <w:pPr>
        <w:pStyle w:val="83ErlText"/>
      </w:pPr>
      <w:r>
        <w:t xml:space="preserve">ein Hersteller gemäß Artikel 2 Z 19 der </w:t>
      </w:r>
      <w:r w:rsidRPr="00B94FF5">
        <w:t>Verordnung (EU) Nr. 305/2011 zur Festlegung harmonisierter Bedingungen für die Vermarktung von Bauprodukten und zur Aufhebung der Richtlinie 89/106/EWG, ABl. Nr. L 88 vom 4.4.2011 S. 5, (im Folgenden: EU-Bauprodukte-Verordnung)</w:t>
      </w:r>
      <w:r>
        <w:t>:</w:t>
      </w:r>
    </w:p>
    <w:p w:rsidR="00B94FF5" w:rsidRPr="00B94FF5" w:rsidRDefault="00F5552D" w:rsidP="00C316D3">
      <w:pPr>
        <w:pStyle w:val="83ErlText"/>
        <w:rPr>
          <w:i/>
        </w:rPr>
      </w:pPr>
      <w:r>
        <w:rPr>
          <w:i/>
        </w:rPr>
        <w:tab/>
      </w:r>
      <w:r w:rsidR="00B94FF5">
        <w:rPr>
          <w:i/>
        </w:rPr>
        <w:t xml:space="preserve">„Hersteller ist </w:t>
      </w:r>
      <w:r w:rsidR="00B94FF5" w:rsidRPr="00B94FF5">
        <w:rPr>
          <w:i/>
        </w:rPr>
        <w:t>jede natürliche oder juristische Person, die ein Bauprodukt herstellt beziehungsweise entwickeln oder herstellen lässt und dieses Produkt unter ihrem eigenen Namen oder ihrer eigenen Marke vermarktet</w:t>
      </w:r>
      <w:r w:rsidR="00B94FF5">
        <w:rPr>
          <w:i/>
        </w:rPr>
        <w:t>“</w:t>
      </w:r>
    </w:p>
    <w:p w:rsidR="00246350" w:rsidRDefault="00F5552D" w:rsidP="008310A3">
      <w:pPr>
        <w:pStyle w:val="83ErlText"/>
      </w:pPr>
      <w:r>
        <w:t>einschließlich</w:t>
      </w:r>
      <w:r w:rsidR="00B94FF5">
        <w:t xml:space="preserve"> </w:t>
      </w:r>
    </w:p>
    <w:p w:rsidR="00AC400B" w:rsidRPr="008310A3" w:rsidRDefault="00366BA6" w:rsidP="008310A3">
      <w:pPr>
        <w:pStyle w:val="83ErlText"/>
      </w:pPr>
      <w:r w:rsidRPr="008310A3">
        <w:t>jede</w:t>
      </w:r>
      <w:r w:rsidR="00F5552D">
        <w:t>r</w:t>
      </w:r>
      <w:r w:rsidRPr="008310A3">
        <w:t xml:space="preserve"> natürliche</w:t>
      </w:r>
      <w:r w:rsidR="00F5552D">
        <w:t>n</w:t>
      </w:r>
      <w:r w:rsidRPr="008310A3">
        <w:t xml:space="preserve"> oder juristische</w:t>
      </w:r>
      <w:r w:rsidR="00F5552D">
        <w:t>n</w:t>
      </w:r>
      <w:r w:rsidR="00B94FF5" w:rsidRPr="008310A3">
        <w:t xml:space="preserve"> Perso</w:t>
      </w:r>
      <w:r w:rsidRPr="008310A3">
        <w:t>n oder sonstige</w:t>
      </w:r>
      <w:r w:rsidR="00F5552D">
        <w:t>n</w:t>
      </w:r>
      <w:r w:rsidR="00B94FF5" w:rsidRPr="008310A3">
        <w:t xml:space="preserve"> Gesellschaft mit Rechtspersönlichkeit, </w:t>
      </w:r>
      <w:r w:rsidR="00B94FF5" w:rsidRPr="00DD4059">
        <w:t>die Recycling-Baustoffe für die eigene Verwendung herstellt.</w:t>
      </w:r>
    </w:p>
    <w:p w:rsidR="00C316D3" w:rsidRDefault="001A2EA5" w:rsidP="00C316D3">
      <w:pPr>
        <w:pStyle w:val="83ErlText"/>
      </w:pPr>
      <w:r w:rsidRPr="003E537F">
        <w:t xml:space="preserve">In der Regel ist der Hersteller von Recycling-Baustoffen </w:t>
      </w:r>
      <w:r w:rsidR="009622B8" w:rsidRPr="003E537F">
        <w:t>der Betreiber der</w:t>
      </w:r>
      <w:r w:rsidRPr="003E537F">
        <w:t xml:space="preserve"> jeweilige</w:t>
      </w:r>
      <w:r w:rsidR="009622B8" w:rsidRPr="003E537F">
        <w:t>n</w:t>
      </w:r>
      <w:r w:rsidRPr="003E537F">
        <w:t xml:space="preserve"> </w:t>
      </w:r>
      <w:r w:rsidR="00265CAB" w:rsidRPr="003E537F">
        <w:t>Behandlungsanlage</w:t>
      </w:r>
      <w:r w:rsidR="008310A3" w:rsidRPr="003E537F">
        <w:t>.</w:t>
      </w:r>
      <w:r w:rsidRPr="003E537F">
        <w:t xml:space="preserve"> Bei einer reinen Lohnbrechung </w:t>
      </w:r>
      <w:r w:rsidR="00265CAB" w:rsidRPr="003E537F">
        <w:t>[</w:t>
      </w:r>
      <w:r w:rsidRPr="003E537F">
        <w:t xml:space="preserve">d.h. der Lohnbrecher übernimmt </w:t>
      </w:r>
      <w:r w:rsidR="00265CAB" w:rsidRPr="003E537F">
        <w:t>den Abfall</w:t>
      </w:r>
      <w:r w:rsidRPr="003E537F">
        <w:t xml:space="preserve"> rechtlich nicht, sondern stellt nur die Dienstleistung (zB. Brechen und/oder Sieben) zur Verfügung</w:t>
      </w:r>
      <w:r w:rsidR="00265CAB" w:rsidRPr="003E537F">
        <w:t>]</w:t>
      </w:r>
      <w:r w:rsidRPr="003E537F">
        <w:t xml:space="preserve"> ist der </w:t>
      </w:r>
      <w:r w:rsidR="003E537F">
        <w:t xml:space="preserve">Auftraggeber </w:t>
      </w:r>
      <w:r w:rsidRPr="003E537F">
        <w:t xml:space="preserve">der Hersteller </w:t>
      </w:r>
      <w:r w:rsidR="000C492C" w:rsidRPr="003E537F">
        <w:t xml:space="preserve">des </w:t>
      </w:r>
      <w:r w:rsidRPr="003E537F">
        <w:t>Recycling-Baustoff</w:t>
      </w:r>
      <w:r w:rsidR="000C492C" w:rsidRPr="003E537F">
        <w:t>s</w:t>
      </w:r>
      <w:r w:rsidR="00C53708" w:rsidRPr="003E537F">
        <w:t xml:space="preserve">. Wird </w:t>
      </w:r>
      <w:r w:rsidR="00265CAB" w:rsidRPr="003E537F">
        <w:t>der Abfall</w:t>
      </w:r>
      <w:r w:rsidR="00C53708" w:rsidRPr="003E537F">
        <w:t xml:space="preserve"> de</w:t>
      </w:r>
      <w:r w:rsidR="009622B8" w:rsidRPr="003E537F">
        <w:t>m</w:t>
      </w:r>
      <w:r w:rsidR="00C53708" w:rsidRPr="003E537F">
        <w:t xml:space="preserve"> Betreiber </w:t>
      </w:r>
      <w:r w:rsidR="0009515E">
        <w:t>einer</w:t>
      </w:r>
      <w:r w:rsidR="0009515E" w:rsidRPr="003E537F">
        <w:t xml:space="preserve"> </w:t>
      </w:r>
      <w:r w:rsidR="003E537F">
        <w:t>Behandlungs</w:t>
      </w:r>
      <w:r w:rsidR="00C53708" w:rsidRPr="003E537F">
        <w:t xml:space="preserve">anlage rechtlich </w:t>
      </w:r>
      <w:r w:rsidR="0065707D" w:rsidRPr="003E537F">
        <w:t xml:space="preserve">zur Herstellung eines Recycling-Baustoffs </w:t>
      </w:r>
      <w:r w:rsidR="0013680D">
        <w:t xml:space="preserve">(sohin in dessen eigener Verantwortung) </w:t>
      </w:r>
      <w:r w:rsidR="00C53708" w:rsidRPr="003E537F">
        <w:t>übergeben, ist dieser der Hersteller des Recycling-Baustoffs.</w:t>
      </w:r>
    </w:p>
    <w:p w:rsidR="00265CAB" w:rsidRDefault="00265CAB" w:rsidP="00265CAB">
      <w:pPr>
        <w:pStyle w:val="83ErlText"/>
      </w:pPr>
      <w:r>
        <w:t>Der Hersteller ist zentraler Adressat insbesondere der Bestimmungen des 3. und 4</w:t>
      </w:r>
      <w:r w:rsidR="005A66A6">
        <w:t>.</w:t>
      </w:r>
      <w:r>
        <w:t xml:space="preserve"> Abschnitts dieser Verordnung. </w:t>
      </w:r>
    </w:p>
    <w:p w:rsidR="001F2193" w:rsidRDefault="00265CAB" w:rsidP="00C316D3">
      <w:pPr>
        <w:pStyle w:val="83ErlText"/>
      </w:pPr>
      <w:r>
        <w:t>Angemerkt wird, dass f</w:t>
      </w:r>
      <w:r w:rsidR="0065707D">
        <w:t xml:space="preserve">ür die </w:t>
      </w:r>
      <w:r w:rsidR="0013680D">
        <w:t xml:space="preserve">Sammlung sowie für die </w:t>
      </w:r>
      <w:r w:rsidR="00226ECC">
        <w:t>B</w:t>
      </w:r>
      <w:r w:rsidR="0065707D">
        <w:t>ehandlung von Abfälle</w:t>
      </w:r>
      <w:r w:rsidR="00226ECC">
        <w:t>n</w:t>
      </w:r>
      <w:r w:rsidR="006602A6">
        <w:t xml:space="preserve"> </w:t>
      </w:r>
      <w:r w:rsidR="0065707D">
        <w:t xml:space="preserve">eine </w:t>
      </w:r>
      <w:r w:rsidR="00D76F02">
        <w:t xml:space="preserve">Erlaubnis </w:t>
      </w:r>
      <w:r w:rsidR="0065707D">
        <w:t>gemäß § 24a AWG 2002 notwendig</w:t>
      </w:r>
      <w:r>
        <w:t xml:space="preserve"> ist</w:t>
      </w:r>
      <w:r w:rsidR="0065707D">
        <w:t>.</w:t>
      </w:r>
      <w:r w:rsidR="0013680D">
        <w:t xml:space="preserve"> Von dieser Erlaubnispflicht ist die Aufbereitung von ausschließlich im eigenen Betrieb angefallenen </w:t>
      </w:r>
      <w:r w:rsidR="0013680D" w:rsidRPr="0013680D">
        <w:t xml:space="preserve">Bau- </w:t>
      </w:r>
      <w:r w:rsidR="0013680D">
        <w:t>bzw.</w:t>
      </w:r>
      <w:r w:rsidR="0013680D" w:rsidRPr="0013680D">
        <w:t xml:space="preserve"> Abbruchabfälle</w:t>
      </w:r>
      <w:r w:rsidR="0013680D">
        <w:t>n</w:t>
      </w:r>
      <w:r w:rsidR="0013680D" w:rsidRPr="0013680D">
        <w:t xml:space="preserve"> </w:t>
      </w:r>
      <w:r w:rsidR="0013680D">
        <w:t>ausgenommen</w:t>
      </w:r>
      <w:r w:rsidR="00391F22">
        <w:t xml:space="preserve"> (§ 24a Abs. 2 Z 1 AWG 2002)</w:t>
      </w:r>
      <w:r w:rsidR="0013680D">
        <w:t xml:space="preserve">. Ein Hersteller von Recycling-Baustoffen, der die Aufbereitung der Abfälle selbst vornimmt, bedarf daher im Regelfall einer Erlaubnis </w:t>
      </w:r>
      <w:r w:rsidR="002131D3">
        <w:t xml:space="preserve">zur Behandlung der Abfälle </w:t>
      </w:r>
      <w:r w:rsidR="0013680D">
        <w:t>gemäß § 24a AWG 2002. Für den Fall, dass der Hersteller von Recycling-Baustoffen Abfälle von Dritten übernimmt und diese von einem Lohnbehandler aufbereiten lässt, benötigt der Hersteller von Recycling-Baustoffen nur eine Erlaubnis zur Sammlung</w:t>
      </w:r>
      <w:r w:rsidR="002131D3">
        <w:t xml:space="preserve"> der Abfälle gemäß § 24a AWG 2002.</w:t>
      </w:r>
    </w:p>
    <w:p w:rsidR="0013680D" w:rsidRDefault="001F2193" w:rsidP="00C316D3">
      <w:pPr>
        <w:pStyle w:val="83ErlText"/>
      </w:pPr>
      <w:r>
        <w:t xml:space="preserve">Für den Fall, dass der Bauherr (sohin der Abfallerzeuger) selbst die Aufbereitung der </w:t>
      </w:r>
      <w:r w:rsidR="00D778BC">
        <w:t xml:space="preserve">im eigenen Betrieb angefallenen </w:t>
      </w:r>
      <w:r>
        <w:t>Abfälle vornimmt oder in Lohnarbeit vornehmen lässt, ist keine Erlaubnis gemäß §</w:t>
      </w:r>
      <w:r w:rsidR="00937756">
        <w:t> </w:t>
      </w:r>
      <w:r>
        <w:t>24a AWG 2002 notwendig. Hinweis: Ein solcher Bauherr gilt aber als Hersteller von Recycling-Baustoffen und hat auch die entsprechenden Aufzeichnungs- und Meldepflichten (zB</w:t>
      </w:r>
      <w:r w:rsidR="00154CC5">
        <w:t xml:space="preserve"> </w:t>
      </w:r>
      <w:r>
        <w:t>§</w:t>
      </w:r>
      <w:r w:rsidR="003D63D7">
        <w:t> </w:t>
      </w:r>
      <w:r>
        <w:t>12</w:t>
      </w:r>
      <w:r w:rsidR="00154CC5">
        <w:t>, siehe auch Erläuterungen hierzu</w:t>
      </w:r>
      <w:r w:rsidR="008C28EC">
        <w:t>) zu erfüllen.</w:t>
      </w:r>
    </w:p>
    <w:p w:rsidR="00BA76E3" w:rsidRDefault="00BA76E3">
      <w:pPr>
        <w:spacing w:after="0" w:line="240" w:lineRule="auto"/>
        <w:rPr>
          <w:rFonts w:eastAsia="Times New Roman"/>
          <w:b/>
          <w:lang w:val="de-DE"/>
        </w:rPr>
      </w:pPr>
      <w:r>
        <w:rPr>
          <w:b/>
        </w:rPr>
        <w:br w:type="page"/>
      </w:r>
    </w:p>
    <w:p w:rsidR="0082651A" w:rsidRPr="008C23ED" w:rsidRDefault="0082651A" w:rsidP="00AE5609">
      <w:pPr>
        <w:pStyle w:val="83ErlText"/>
        <w:keepNext/>
      </w:pPr>
      <w:r w:rsidRPr="003C272E">
        <w:rPr>
          <w:b/>
        </w:rPr>
        <w:t>industriell hergestellte Gesteinskörnung (Z</w:t>
      </w:r>
      <w:r w:rsidR="00E9447A">
        <w:rPr>
          <w:b/>
        </w:rPr>
        <w:t> </w:t>
      </w:r>
      <w:r w:rsidRPr="003C272E">
        <w:rPr>
          <w:b/>
        </w:rPr>
        <w:t>11)</w:t>
      </w:r>
    </w:p>
    <w:p w:rsidR="0082651A" w:rsidRPr="008C23ED" w:rsidRDefault="0082651A" w:rsidP="0082651A">
      <w:pPr>
        <w:pStyle w:val="83ErlText"/>
      </w:pPr>
      <w:r w:rsidRPr="008C23ED">
        <w:t>Die Begriffsbestimmung entspricht den europäischen Bauproduktenormen.</w:t>
      </w:r>
    </w:p>
    <w:p w:rsidR="0082651A" w:rsidRDefault="0082651A" w:rsidP="00BA76E3">
      <w:pPr>
        <w:pStyle w:val="83ErlText"/>
        <w:spacing w:before="120"/>
      </w:pPr>
      <w:r w:rsidRPr="008C23ED">
        <w:t>Ein</w:t>
      </w:r>
      <w:r w:rsidR="00E32D1E">
        <w:t>e</w:t>
      </w:r>
      <w:r w:rsidRPr="008C23ED">
        <w:t xml:space="preserve"> industriell hergestellte Gesteinskörnung im Sinne dieser Verordnung ist </w:t>
      </w:r>
      <w:r w:rsidR="00E32D1E">
        <w:t xml:space="preserve">ein Recycling-Baustoff, der </w:t>
      </w:r>
      <w:r w:rsidRPr="008C23ED">
        <w:t xml:space="preserve">ausschließlich aus </w:t>
      </w:r>
      <w:r w:rsidR="003B2D42">
        <w:t>Stahlwerk</w:t>
      </w:r>
      <w:r w:rsidR="00226ECC">
        <w:t>s</w:t>
      </w:r>
      <w:r w:rsidR="003B2D42">
        <w:t>schlacke (im Sinne der Begriffsbestimmung Z</w:t>
      </w:r>
      <w:r w:rsidR="00E32D1E">
        <w:t> </w:t>
      </w:r>
      <w:r w:rsidR="003B2D42">
        <w:t>20)</w:t>
      </w:r>
      <w:r w:rsidRPr="008C23ED">
        <w:t xml:space="preserve"> hergestellt</w:t>
      </w:r>
      <w:r w:rsidR="00E32D1E">
        <w:t xml:space="preserve"> wurde</w:t>
      </w:r>
      <w:r w:rsidRPr="008C23ED">
        <w:t>.</w:t>
      </w:r>
    </w:p>
    <w:p w:rsidR="0065737A" w:rsidRPr="008C23ED" w:rsidRDefault="0065737A" w:rsidP="00BA76E3">
      <w:pPr>
        <w:pStyle w:val="83ErlText"/>
        <w:keepNext/>
        <w:spacing w:before="120"/>
      </w:pPr>
      <w:r>
        <w:rPr>
          <w:b/>
        </w:rPr>
        <w:t>Kote des höchsten Grundwasserstandes</w:t>
      </w:r>
      <w:r w:rsidRPr="003C272E">
        <w:rPr>
          <w:b/>
        </w:rPr>
        <w:t xml:space="preserve"> (Z</w:t>
      </w:r>
      <w:r>
        <w:rPr>
          <w:b/>
        </w:rPr>
        <w:t> </w:t>
      </w:r>
      <w:r w:rsidRPr="003C272E">
        <w:rPr>
          <w:b/>
        </w:rPr>
        <w:t>1</w:t>
      </w:r>
      <w:r>
        <w:rPr>
          <w:b/>
        </w:rPr>
        <w:t>2</w:t>
      </w:r>
      <w:r w:rsidRPr="003C272E">
        <w:rPr>
          <w:b/>
        </w:rPr>
        <w:t>)</w:t>
      </w:r>
    </w:p>
    <w:p w:rsidR="0065737A" w:rsidRDefault="0065737A" w:rsidP="00BA76E3">
      <w:pPr>
        <w:pStyle w:val="83ErlText"/>
        <w:spacing w:before="120"/>
      </w:pPr>
      <w:r>
        <w:t>Zur Ermittlung des HGW siehe Erläuterungen zu § 13.</w:t>
      </w:r>
    </w:p>
    <w:p w:rsidR="00174C67" w:rsidRPr="008C23ED" w:rsidRDefault="00174C67" w:rsidP="00BA76E3">
      <w:pPr>
        <w:pStyle w:val="83ErlText"/>
        <w:keepNext/>
        <w:spacing w:before="120"/>
      </w:pPr>
      <w:r>
        <w:rPr>
          <w:b/>
        </w:rPr>
        <w:t>Linienbauwerk</w:t>
      </w:r>
      <w:r w:rsidRPr="003C272E">
        <w:rPr>
          <w:b/>
        </w:rPr>
        <w:t xml:space="preserve"> (Z</w:t>
      </w:r>
      <w:r>
        <w:rPr>
          <w:b/>
        </w:rPr>
        <w:t> </w:t>
      </w:r>
      <w:r w:rsidRPr="003C272E">
        <w:rPr>
          <w:b/>
        </w:rPr>
        <w:t>1</w:t>
      </w:r>
      <w:r>
        <w:rPr>
          <w:b/>
        </w:rPr>
        <w:t>3</w:t>
      </w:r>
      <w:r w:rsidRPr="003C272E">
        <w:rPr>
          <w:b/>
        </w:rPr>
        <w:t>)</w:t>
      </w:r>
    </w:p>
    <w:p w:rsidR="005A6530" w:rsidRDefault="00174C67" w:rsidP="0082651A">
      <w:pPr>
        <w:pStyle w:val="83ErlText"/>
      </w:pPr>
      <w:r>
        <w:t>Bahnsteige gelten auch als Linienbauwerke, da sie ebenfalls Infrastrukturaufgaben erfüllen.</w:t>
      </w:r>
    </w:p>
    <w:p w:rsidR="00174C67" w:rsidRDefault="005A6530" w:rsidP="00BA76E3">
      <w:pPr>
        <w:pStyle w:val="83ErlText"/>
        <w:spacing w:before="120"/>
      </w:pPr>
      <w:r>
        <w:t>Im Falle von Brücken ist die Deck- und Tragschicht der Verkehrsfläche als Linienbauwerk anzusehen, nicht jedoch die Brückenkonstruktion an sich.</w:t>
      </w:r>
      <w:r w:rsidR="00174C67">
        <w:t xml:space="preserve"> </w:t>
      </w:r>
    </w:p>
    <w:p w:rsidR="0082651A" w:rsidRPr="008C23ED" w:rsidRDefault="0082651A" w:rsidP="00BA76E3">
      <w:pPr>
        <w:pStyle w:val="83ErlText"/>
        <w:keepNext/>
        <w:spacing w:before="120"/>
      </w:pPr>
      <w:r w:rsidRPr="003C272E">
        <w:rPr>
          <w:b/>
        </w:rPr>
        <w:t>natürliche Gesteinskörnung (Z</w:t>
      </w:r>
      <w:r w:rsidR="00E9447A">
        <w:rPr>
          <w:b/>
        </w:rPr>
        <w:t> </w:t>
      </w:r>
      <w:r w:rsidRPr="003C272E">
        <w:rPr>
          <w:b/>
        </w:rPr>
        <w:t>1</w:t>
      </w:r>
      <w:r w:rsidR="00174C67">
        <w:rPr>
          <w:b/>
        </w:rPr>
        <w:t>4</w:t>
      </w:r>
      <w:r w:rsidRPr="003C272E">
        <w:rPr>
          <w:b/>
        </w:rPr>
        <w:t>)</w:t>
      </w:r>
    </w:p>
    <w:p w:rsidR="0082651A" w:rsidRDefault="0082651A" w:rsidP="00BA76E3">
      <w:pPr>
        <w:pStyle w:val="83ErlText"/>
        <w:spacing w:before="120"/>
      </w:pPr>
      <w:r w:rsidRPr="008C23ED">
        <w:t>Die Begriffsbestimmung entspricht den europäischen Bauproduktenormen.</w:t>
      </w:r>
    </w:p>
    <w:p w:rsidR="0082651A" w:rsidRPr="008C23ED" w:rsidRDefault="0082651A" w:rsidP="00BA76E3">
      <w:pPr>
        <w:pStyle w:val="83ErlText"/>
        <w:keepNext/>
        <w:spacing w:before="120"/>
      </w:pPr>
      <w:r w:rsidRPr="003C272E">
        <w:rPr>
          <w:b/>
        </w:rPr>
        <w:t>recyclierte Gesteinskörnung (Z</w:t>
      </w:r>
      <w:r w:rsidR="00E9447A">
        <w:rPr>
          <w:b/>
        </w:rPr>
        <w:t> </w:t>
      </w:r>
      <w:r w:rsidR="00174C67">
        <w:rPr>
          <w:b/>
        </w:rPr>
        <w:t>15</w:t>
      </w:r>
      <w:r w:rsidRPr="003C272E">
        <w:rPr>
          <w:b/>
        </w:rPr>
        <w:t>)</w:t>
      </w:r>
    </w:p>
    <w:p w:rsidR="0082651A" w:rsidRDefault="0082651A" w:rsidP="00BA76E3">
      <w:pPr>
        <w:pStyle w:val="83ErlText"/>
        <w:spacing w:before="120"/>
      </w:pPr>
      <w:r w:rsidRPr="008C23ED">
        <w:t>Die Begriffsbestimmung entspricht den europäischen Bauproduktenormen.</w:t>
      </w:r>
    </w:p>
    <w:p w:rsidR="0082651A" w:rsidRPr="008C23ED" w:rsidRDefault="0082651A" w:rsidP="00BA76E3">
      <w:pPr>
        <w:pStyle w:val="83ErlText"/>
        <w:keepNext/>
        <w:spacing w:before="120"/>
      </w:pPr>
      <w:r w:rsidRPr="003C272E">
        <w:rPr>
          <w:b/>
        </w:rPr>
        <w:t>Recycling-Baustoff (Z</w:t>
      </w:r>
      <w:r w:rsidR="00E9447A">
        <w:rPr>
          <w:b/>
        </w:rPr>
        <w:t> </w:t>
      </w:r>
      <w:r w:rsidR="00174C67">
        <w:rPr>
          <w:b/>
        </w:rPr>
        <w:t>16</w:t>
      </w:r>
      <w:r w:rsidRPr="003C272E">
        <w:rPr>
          <w:b/>
        </w:rPr>
        <w:t>)</w:t>
      </w:r>
    </w:p>
    <w:p w:rsidR="0082651A" w:rsidRPr="006B5D17" w:rsidRDefault="00111DD5" w:rsidP="000E115A">
      <w:pPr>
        <w:pStyle w:val="83ErlText"/>
      </w:pPr>
      <w:r>
        <w:t>„</w:t>
      </w:r>
      <w:r w:rsidR="0082651A" w:rsidRPr="008C23ED">
        <w:t>Recycling-Baustoff</w:t>
      </w:r>
      <w:r>
        <w:t>“</w:t>
      </w:r>
      <w:r w:rsidR="0082651A" w:rsidRPr="008C23ED">
        <w:t xml:space="preserve"> </w:t>
      </w:r>
      <w:r w:rsidR="00A61B4D">
        <w:t>ist der</w:t>
      </w:r>
      <w:r w:rsidR="000E115A">
        <w:t xml:space="preserve"> Überbegriff </w:t>
      </w:r>
      <w:r w:rsidR="00A61B4D">
        <w:t>für</w:t>
      </w:r>
      <w:r w:rsidR="000E115A">
        <w:t xml:space="preserve"> bestimmte, aus Abfällen </w:t>
      </w:r>
      <w:r w:rsidR="00366BA6">
        <w:t>gemäß Anhang 1</w:t>
      </w:r>
      <w:r w:rsidR="0023481A">
        <w:t xml:space="preserve"> </w:t>
      </w:r>
      <w:r w:rsidR="000E115A">
        <w:t xml:space="preserve">hergestellte </w:t>
      </w:r>
      <w:r w:rsidR="0082651A" w:rsidRPr="008C23ED">
        <w:t>„natürliche“, „industriell hergestellte“ oder „recyclierte“ Gesteinskörnung</w:t>
      </w:r>
      <w:r w:rsidR="000E115A">
        <w:t>en</w:t>
      </w:r>
      <w:r w:rsidR="005C2E9B">
        <w:t>, w</w:t>
      </w:r>
      <w:r w:rsidR="006B5D17">
        <w:t>obei gemäß § 7 Abs.</w:t>
      </w:r>
      <w:r w:rsidR="00E400B6">
        <w:t> </w:t>
      </w:r>
      <w:r w:rsidR="006B5D17">
        <w:t>2 auch Primärrohstoffe in untergeordneten Mengen als Mischkomponente zur technischen Verbesserung der Recycling-Baustoffe (insbesondere zur Ergänzung der Sieblinie) unter Einhaltung des Vermischungsverbotes gemäß § 15 Abs. 2 AWG 2002 zulässig sind.</w:t>
      </w:r>
    </w:p>
    <w:p w:rsidR="002C6B13" w:rsidRPr="00A61B4D" w:rsidRDefault="00226ECC" w:rsidP="0082651A">
      <w:pPr>
        <w:pStyle w:val="83ErlText"/>
        <w:rPr>
          <w:color w:val="auto"/>
        </w:rPr>
      </w:pPr>
      <w:r>
        <w:rPr>
          <w:color w:val="auto"/>
        </w:rPr>
        <w:t>Hingewiesen wird</w:t>
      </w:r>
      <w:r w:rsidR="00366BA6">
        <w:rPr>
          <w:color w:val="auto"/>
        </w:rPr>
        <w:t xml:space="preserve"> </w:t>
      </w:r>
      <w:r w:rsidR="00240C2D">
        <w:rPr>
          <w:color w:val="auto"/>
        </w:rPr>
        <w:t>darauf</w:t>
      </w:r>
      <w:r w:rsidR="002C6B13" w:rsidRPr="004F758B">
        <w:rPr>
          <w:color w:val="auto"/>
        </w:rPr>
        <w:t>, dass die EU-Bauprodukte-Verordnung auch für Bauprodukte gilt, die nicht in Verkehr gebracht werden</w:t>
      </w:r>
      <w:r w:rsidR="00CA0D96">
        <w:rPr>
          <w:color w:val="auto"/>
        </w:rPr>
        <w:t>, sondern</w:t>
      </w:r>
      <w:r w:rsidR="002C6B13" w:rsidRPr="004F758B">
        <w:rPr>
          <w:color w:val="auto"/>
        </w:rPr>
        <w:t xml:space="preserve"> zB auf der Baustelle hergestellt und dor</w:t>
      </w:r>
      <w:r w:rsidR="00366BA6">
        <w:rPr>
          <w:color w:val="auto"/>
        </w:rPr>
        <w:t xml:space="preserve">t eingesetzt werden (siehe </w:t>
      </w:r>
      <w:r w:rsidR="007B760A">
        <w:rPr>
          <w:color w:val="auto"/>
        </w:rPr>
        <w:t xml:space="preserve">auch </w:t>
      </w:r>
      <w:r w:rsidR="00366BA6">
        <w:rPr>
          <w:color w:val="auto"/>
        </w:rPr>
        <w:t>Art. </w:t>
      </w:r>
      <w:r w:rsidR="002C6B13" w:rsidRPr="004F758B">
        <w:rPr>
          <w:color w:val="auto"/>
        </w:rPr>
        <w:t>5 lit</w:t>
      </w:r>
      <w:r w:rsidR="00366BA6">
        <w:rPr>
          <w:color w:val="auto"/>
        </w:rPr>
        <w:t> </w:t>
      </w:r>
      <w:r w:rsidR="002C6B13" w:rsidRPr="004F758B">
        <w:rPr>
          <w:color w:val="auto"/>
        </w:rPr>
        <w:t>b) der EU-Bauprodukte-Verordnung</w:t>
      </w:r>
      <w:r w:rsidR="00A61B4D">
        <w:rPr>
          <w:color w:val="auto"/>
        </w:rPr>
        <w:t>)</w:t>
      </w:r>
      <w:r w:rsidR="002C6B13" w:rsidRPr="004F758B">
        <w:rPr>
          <w:color w:val="auto"/>
        </w:rPr>
        <w:t>.</w:t>
      </w:r>
    </w:p>
    <w:p w:rsidR="001F4D09" w:rsidRDefault="001F4D09" w:rsidP="0082651A">
      <w:pPr>
        <w:pStyle w:val="83ErlText"/>
        <w:rPr>
          <w:color w:val="auto"/>
        </w:rPr>
      </w:pPr>
      <w:r>
        <w:rPr>
          <w:color w:val="auto"/>
        </w:rPr>
        <w:t>Die folgende Grafik illustri</w:t>
      </w:r>
      <w:r w:rsidR="00226ECC">
        <w:rPr>
          <w:color w:val="auto"/>
        </w:rPr>
        <w:t>er</w:t>
      </w:r>
      <w:r>
        <w:rPr>
          <w:color w:val="auto"/>
        </w:rPr>
        <w:t xml:space="preserve">t den Zusammenhang der Begriffe </w:t>
      </w:r>
      <w:r w:rsidR="00460D7D">
        <w:rPr>
          <w:color w:val="auto"/>
        </w:rPr>
        <w:t>Recycling</w:t>
      </w:r>
      <w:r>
        <w:rPr>
          <w:color w:val="auto"/>
        </w:rPr>
        <w:t>-Baustoff (Überbegriff) sowie recyclierte, natürliche und industriell hergestellte Gestein</w:t>
      </w:r>
      <w:r w:rsidR="00A61B4D">
        <w:rPr>
          <w:color w:val="auto"/>
        </w:rPr>
        <w:t>s</w:t>
      </w:r>
      <w:r>
        <w:rPr>
          <w:color w:val="auto"/>
        </w:rPr>
        <w:t>körnungen</w:t>
      </w:r>
      <w:r w:rsidR="00795633">
        <w:rPr>
          <w:color w:val="auto"/>
        </w:rPr>
        <w:t xml:space="preserve"> gemäß dieser Verordnung</w:t>
      </w:r>
      <w:r>
        <w:rPr>
          <w:color w:val="auto"/>
        </w:rPr>
        <w:t>:</w:t>
      </w:r>
    </w:p>
    <w:p w:rsidR="00FD3B75" w:rsidRDefault="00FD3B75" w:rsidP="0082651A">
      <w:pPr>
        <w:pStyle w:val="83ErlText"/>
        <w:rPr>
          <w:color w:val="auto"/>
        </w:rPr>
      </w:pPr>
    </w:p>
    <w:p w:rsidR="00FD3B75" w:rsidRDefault="00F93AAF" w:rsidP="0082651A">
      <w:pPr>
        <w:pStyle w:val="83ErlText"/>
        <w:rPr>
          <w:color w:val="auto"/>
        </w:rPr>
      </w:pPr>
      <w:r>
        <w:rPr>
          <w:noProof/>
          <w:snapToGrid/>
          <w:color w:val="auto"/>
          <w:lang w:val="de-AT" w:eastAsia="de-AT"/>
        </w:rPr>
        <w:drawing>
          <wp:anchor distT="0" distB="0" distL="114300" distR="114300" simplePos="0" relativeHeight="251662336" behindDoc="0" locked="0" layoutInCell="1" allowOverlap="1" wp14:anchorId="62E7D7CC" wp14:editId="734E8A05">
            <wp:simplePos x="0" y="0"/>
            <wp:positionH relativeFrom="column">
              <wp:posOffset>-29845</wp:posOffset>
            </wp:positionH>
            <wp:positionV relativeFrom="paragraph">
              <wp:posOffset>104140</wp:posOffset>
            </wp:positionV>
            <wp:extent cx="5724525" cy="3213100"/>
            <wp:effectExtent l="0" t="0" r="952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213100"/>
                    </a:xfrm>
                    <a:prstGeom prst="rect">
                      <a:avLst/>
                    </a:prstGeom>
                    <a:noFill/>
                  </pic:spPr>
                </pic:pic>
              </a:graphicData>
            </a:graphic>
            <wp14:sizeRelH relativeFrom="page">
              <wp14:pctWidth>0</wp14:pctWidth>
            </wp14:sizeRelH>
            <wp14:sizeRelV relativeFrom="page">
              <wp14:pctHeight>0</wp14:pctHeight>
            </wp14:sizeRelV>
          </wp:anchor>
        </w:drawing>
      </w: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FD3B75" w:rsidRDefault="00FD3B75" w:rsidP="0082651A">
      <w:pPr>
        <w:pStyle w:val="83ErlText"/>
        <w:rPr>
          <w:color w:val="auto"/>
        </w:rPr>
      </w:pPr>
    </w:p>
    <w:p w:rsidR="00BA76E3" w:rsidRDefault="00BA76E3">
      <w:pPr>
        <w:spacing w:after="0" w:line="240" w:lineRule="auto"/>
        <w:rPr>
          <w:rFonts w:eastAsia="Times New Roman"/>
          <w:b/>
          <w:lang w:val="de-DE"/>
        </w:rPr>
      </w:pPr>
      <w:r>
        <w:rPr>
          <w:b/>
        </w:rPr>
        <w:br w:type="page"/>
      </w:r>
    </w:p>
    <w:p w:rsidR="0082651A" w:rsidRPr="008C23ED" w:rsidRDefault="0082651A" w:rsidP="00AE5609">
      <w:pPr>
        <w:pStyle w:val="83ErlText"/>
        <w:keepNext/>
      </w:pPr>
      <w:r w:rsidRPr="003C272E">
        <w:rPr>
          <w:b/>
        </w:rPr>
        <w:t>Rückbaukundige Person (Z</w:t>
      </w:r>
      <w:r w:rsidR="00E9447A">
        <w:rPr>
          <w:b/>
        </w:rPr>
        <w:t> </w:t>
      </w:r>
      <w:r w:rsidR="00174C67">
        <w:rPr>
          <w:b/>
        </w:rPr>
        <w:t>19</w:t>
      </w:r>
      <w:r w:rsidRPr="003C272E">
        <w:rPr>
          <w:b/>
        </w:rPr>
        <w:t>)</w:t>
      </w:r>
    </w:p>
    <w:p w:rsidR="00670D5C" w:rsidRDefault="008625F2" w:rsidP="0082651A">
      <w:pPr>
        <w:pStyle w:val="83ErlText"/>
      </w:pPr>
      <w:r>
        <w:t xml:space="preserve">Eine rückbaukundige Person muss eine bautechnische oder chemische Ausbildung besitzen. </w:t>
      </w:r>
    </w:p>
    <w:p w:rsidR="00670D5C" w:rsidRDefault="008625F2" w:rsidP="0082651A">
      <w:pPr>
        <w:pStyle w:val="83ErlText"/>
      </w:pPr>
      <w:r>
        <w:t xml:space="preserve">Eine bautechnische Ausbildung </w:t>
      </w:r>
      <w:r w:rsidR="003E537F">
        <w:t>hat</w:t>
      </w:r>
      <w:r>
        <w:t xml:space="preserve"> zB </w:t>
      </w:r>
      <w:r w:rsidR="003E537F">
        <w:t xml:space="preserve">ein </w:t>
      </w:r>
      <w:r>
        <w:t>Baupolier, Maurer, Tiefbauer, Bautechniker, Baume</w:t>
      </w:r>
      <w:r w:rsidR="00670D5C">
        <w:t>i</w:t>
      </w:r>
      <w:r>
        <w:t>ster, Zimmerer</w:t>
      </w:r>
      <w:r w:rsidR="0058273F">
        <w:t xml:space="preserve">, </w:t>
      </w:r>
      <w:r w:rsidR="0058273F" w:rsidRPr="00937756">
        <w:t>Kulturtechniker</w:t>
      </w:r>
      <w:r>
        <w:t xml:space="preserve"> oder Architekt. </w:t>
      </w:r>
    </w:p>
    <w:p w:rsidR="008625F2" w:rsidRDefault="008625F2" w:rsidP="0082651A">
      <w:pPr>
        <w:pStyle w:val="83ErlText"/>
      </w:pPr>
      <w:r>
        <w:t>Eine chemische Ausbildung ist zB der Abschluss einer Höhere</w:t>
      </w:r>
      <w:r w:rsidR="00670D5C">
        <w:t>n</w:t>
      </w:r>
      <w:r>
        <w:t xml:space="preserve"> technischen Lehranstalt, </w:t>
      </w:r>
      <w:r w:rsidR="00670D5C">
        <w:t xml:space="preserve">einer </w:t>
      </w:r>
      <w:r>
        <w:t xml:space="preserve">Fachhochschule oder </w:t>
      </w:r>
      <w:r w:rsidR="00670D5C">
        <w:t xml:space="preserve">einer </w:t>
      </w:r>
      <w:r>
        <w:t xml:space="preserve">Universität auf dem Fachgebiet der Chemie. </w:t>
      </w:r>
    </w:p>
    <w:p w:rsidR="008625F2" w:rsidRDefault="008625F2" w:rsidP="00BA76E3">
      <w:pPr>
        <w:pStyle w:val="83ErlText"/>
        <w:spacing w:before="120"/>
      </w:pPr>
      <w:r>
        <w:t xml:space="preserve">Darüber </w:t>
      </w:r>
      <w:r w:rsidR="003E537F">
        <w:t xml:space="preserve">hinaus </w:t>
      </w:r>
      <w:r>
        <w:t xml:space="preserve">hat eine rückbaukundige Person </w:t>
      </w:r>
      <w:r w:rsidR="00937756">
        <w:t xml:space="preserve">über </w:t>
      </w:r>
      <w:r>
        <w:t>die erforderlichen Kenntnisse über Abbrucharbeiten, Abfall- und Bauchemie und Abfallrecht zu verfügen und diese Kenntnisse zB durch entsprechende Kurse nachzuweisen.</w:t>
      </w:r>
    </w:p>
    <w:p w:rsidR="00A215A8" w:rsidRPr="008C23ED" w:rsidRDefault="00A215A8" w:rsidP="00BA76E3">
      <w:pPr>
        <w:pStyle w:val="83ErlText"/>
        <w:keepNext/>
        <w:spacing w:before="120"/>
      </w:pPr>
      <w:r>
        <w:rPr>
          <w:b/>
        </w:rPr>
        <w:t>Stahlwerksschlacke</w:t>
      </w:r>
      <w:r w:rsidRPr="003C272E">
        <w:rPr>
          <w:b/>
        </w:rPr>
        <w:t xml:space="preserve"> (Z</w:t>
      </w:r>
      <w:r>
        <w:rPr>
          <w:b/>
        </w:rPr>
        <w:t> 20</w:t>
      </w:r>
      <w:r w:rsidRPr="003C272E">
        <w:rPr>
          <w:b/>
        </w:rPr>
        <w:t>)</w:t>
      </w:r>
    </w:p>
    <w:p w:rsidR="00A215A8" w:rsidRPr="00694BF0" w:rsidRDefault="00A215A8" w:rsidP="00694BF0">
      <w:pPr>
        <w:spacing w:before="80" w:after="0" w:line="240" w:lineRule="auto"/>
        <w:jc w:val="both"/>
        <w:rPr>
          <w:rFonts w:eastAsia="Times New Roman"/>
          <w:lang w:val="de-DE"/>
        </w:rPr>
      </w:pPr>
      <w:r w:rsidRPr="00694BF0">
        <w:rPr>
          <w:rFonts w:eastAsia="Times New Roman"/>
          <w:lang w:val="de-DE"/>
        </w:rPr>
        <w:t xml:space="preserve">Für die Verwertung anderer, nicht unter diese Begriffsbestimmung fallender Stahlwerksschlacken </w:t>
      </w:r>
    </w:p>
    <w:p w:rsidR="00A215A8" w:rsidRDefault="00A215A8" w:rsidP="00D72B6C">
      <w:pPr>
        <w:spacing w:after="0" w:line="240" w:lineRule="auto"/>
        <w:jc w:val="both"/>
      </w:pPr>
      <w:r w:rsidRPr="00694BF0">
        <w:rPr>
          <w:rFonts w:eastAsia="Times New Roman"/>
          <w:lang w:val="de-DE"/>
        </w:rPr>
        <w:t>gelten weiterhin die allgemeinen Bestimmungen des AWG 2002, insbesondere § 15 AWG 2002. Es ist im Einzelfall zu prüfen und zu beurteilen, ob und unter welchen Voraussetzungen eine Verwertung von diesen Stahlwerksschlacken zulässig ist.</w:t>
      </w:r>
      <w:r w:rsidRPr="00A215A8">
        <w:t xml:space="preserve"> </w:t>
      </w:r>
    </w:p>
    <w:p w:rsidR="00A215A8" w:rsidRDefault="00A215A8" w:rsidP="00D72B6C">
      <w:pPr>
        <w:spacing w:after="0" w:line="240" w:lineRule="auto"/>
        <w:jc w:val="both"/>
      </w:pPr>
    </w:p>
    <w:p w:rsidR="001A2559" w:rsidRDefault="001A2559">
      <w:pPr>
        <w:spacing w:after="0" w:line="240" w:lineRule="auto"/>
        <w:rPr>
          <w:rFonts w:eastAsia="Times New Roman"/>
          <w:b/>
        </w:rPr>
      </w:pPr>
      <w:r>
        <w:br w:type="page"/>
      </w:r>
    </w:p>
    <w:p w:rsidR="001A2559" w:rsidRPr="001A2559" w:rsidRDefault="001A2559" w:rsidP="001A2559">
      <w:pPr>
        <w:pStyle w:val="82ErlUeberschrL"/>
        <w:tabs>
          <w:tab w:val="center" w:pos="4252"/>
        </w:tabs>
        <w:rPr>
          <w:sz w:val="24"/>
          <w:szCs w:val="24"/>
        </w:rPr>
      </w:pPr>
      <w:r>
        <w:rPr>
          <w:sz w:val="24"/>
          <w:szCs w:val="24"/>
        </w:rPr>
        <w:t>2. Abschnitt – Pflichten bei Bau- und Abbruchtätigkeiten</w:t>
      </w:r>
    </w:p>
    <w:p w:rsidR="001A2559" w:rsidRPr="007925DB" w:rsidRDefault="001A2559" w:rsidP="001A2559">
      <w:pPr>
        <w:pStyle w:val="82ErlUeberschrL"/>
        <w:tabs>
          <w:tab w:val="center" w:pos="4252"/>
        </w:tabs>
      </w:pPr>
    </w:p>
    <w:p w:rsidR="0082651A" w:rsidRPr="008C23ED" w:rsidRDefault="0082651A" w:rsidP="00BA76E3">
      <w:pPr>
        <w:pStyle w:val="82ErlUeberschrL"/>
        <w:spacing w:before="120"/>
      </w:pPr>
      <w:r w:rsidRPr="008C23ED">
        <w:t>Zu § 4 (Schad</w:t>
      </w:r>
      <w:r w:rsidR="00A54BD5">
        <w:t>- und Stör</w:t>
      </w:r>
      <w:r w:rsidRPr="008C23ED">
        <w:t>stofferkundung und orientierende Schad</w:t>
      </w:r>
      <w:r w:rsidR="00A54BD5">
        <w:t>- und Stör</w:t>
      </w:r>
      <w:r w:rsidRPr="008C23ED">
        <w:t>stofferkundung):</w:t>
      </w:r>
    </w:p>
    <w:p w:rsidR="00435381" w:rsidRPr="00BA76E3" w:rsidRDefault="00435381" w:rsidP="00BA76E3">
      <w:pPr>
        <w:pStyle w:val="83ErlText"/>
        <w:spacing w:before="120"/>
        <w:rPr>
          <w:u w:val="single"/>
        </w:rPr>
      </w:pPr>
      <w:r w:rsidRPr="00BA76E3">
        <w:rPr>
          <w:color w:val="auto"/>
          <w:u w:val="single"/>
        </w:rPr>
        <w:t>Zu</w:t>
      </w:r>
      <w:r w:rsidRPr="00BA76E3">
        <w:rPr>
          <w:u w:val="single"/>
        </w:rPr>
        <w:t xml:space="preserve"> Abs</w:t>
      </w:r>
      <w:r w:rsidR="006C3E63" w:rsidRPr="00BA76E3">
        <w:rPr>
          <w:u w:val="single"/>
        </w:rPr>
        <w:t>. </w:t>
      </w:r>
      <w:r w:rsidRPr="00BA76E3">
        <w:rPr>
          <w:u w:val="single"/>
        </w:rPr>
        <w:t xml:space="preserve">1: </w:t>
      </w:r>
    </w:p>
    <w:p w:rsidR="006C3E63" w:rsidRDefault="006C3E63" w:rsidP="00985659">
      <w:pPr>
        <w:pStyle w:val="83ErlText"/>
      </w:pPr>
      <w:r w:rsidRPr="00E76D45">
        <w:t>Bei Abbrüchen von Bauwerken bis zu einem Brutto-Rauminhalt von 3.500 m³ ist ein einfacheres Verfahren (orientierende Schad- und Störstofferkundung) als in der ON-Regel 192130 „Schadstofferkundung von Bauwerken vor Abbrucharbeiten“, ausgegeben am 1. Mai 2006, vorgesehen. Dieses vereinfachte Verfahren ist</w:t>
      </w:r>
      <w:r w:rsidR="00951BB4">
        <w:t xml:space="preserve"> gemäß ÖNORM B </w:t>
      </w:r>
      <w:r w:rsidRPr="00E76D45">
        <w:t>3151 durch eine rückbaukundige Person durchzuführen.</w:t>
      </w:r>
    </w:p>
    <w:p w:rsidR="00985659" w:rsidRDefault="005557C5" w:rsidP="00985659">
      <w:pPr>
        <w:pStyle w:val="83ErlText"/>
      </w:pPr>
      <w:r>
        <w:t xml:space="preserve">Die 100 t </w:t>
      </w:r>
      <w:r w:rsidR="00DF5A83">
        <w:t xml:space="preserve">Massenbegrenzung </w:t>
      </w:r>
      <w:r w:rsidR="007B760A">
        <w:t>bezieht sich auf</w:t>
      </w:r>
      <w:r w:rsidR="00985659">
        <w:t xml:space="preserve"> jene Abfälle, </w:t>
      </w:r>
      <w:r w:rsidR="000C492C">
        <w:t>die bei der unmittelbaren Abbruchtätigkeit anfallen</w:t>
      </w:r>
      <w:r w:rsidR="00CC2BE3">
        <w:t>.</w:t>
      </w:r>
      <w:r w:rsidR="000C492C">
        <w:t xml:space="preserve"> </w:t>
      </w:r>
      <w:r w:rsidR="00985659">
        <w:t xml:space="preserve">Bodenaushubmaterial oder Abfälle aus nach dem Abbruch durchgeführten Bautätigkeiten fallen </w:t>
      </w:r>
      <w:r w:rsidR="00366BA6">
        <w:t>n</w:t>
      </w:r>
      <w:r w:rsidR="00985659">
        <w:t>icht darunter</w:t>
      </w:r>
      <w:r w:rsidR="00CC2BE3">
        <w:t xml:space="preserve">, </w:t>
      </w:r>
      <w:r w:rsidR="00CC2BE3" w:rsidRPr="00CC2BE3">
        <w:t>ebenso nicht im Zuge der Entrümpelung zu entfernende Gegenstände wie Möbel, Maschinen etc</w:t>
      </w:r>
      <w:r w:rsidR="00985659">
        <w:t xml:space="preserve">. </w:t>
      </w:r>
    </w:p>
    <w:p w:rsidR="007560AD" w:rsidRDefault="007560AD" w:rsidP="00BA76E3">
      <w:pPr>
        <w:pStyle w:val="83ErlText"/>
        <w:spacing w:before="120"/>
      </w:pPr>
      <w:r>
        <w:t>Wenn bei Linienbauwerken oder befestigten Flächen eine Qualitätssi</w:t>
      </w:r>
      <w:r w:rsidR="009E0532">
        <w:t>cherung gemäß § 10 (Anhang </w:t>
      </w:r>
      <w:r>
        <w:t>3 Kapitel</w:t>
      </w:r>
      <w:r w:rsidR="009E0532">
        <w:t> </w:t>
      </w:r>
      <w:r>
        <w:t xml:space="preserve">3.2, 3.3 oder 3.4) nicht durchgeführt wurde, ist eine orientierende Schad- und Störstofferkundung durchzuführen. Für die Durchführung der orientierenden Schad- und Störstofferkundung bei Linienbauwerken oder befestigten Flächen wird ein spezielles Formblatt zweckmäßig sein. </w:t>
      </w:r>
    </w:p>
    <w:p w:rsidR="00435381" w:rsidRPr="00BA76E3" w:rsidRDefault="00435381" w:rsidP="00BA76E3">
      <w:pPr>
        <w:pStyle w:val="83ErlText"/>
        <w:spacing w:before="120"/>
        <w:rPr>
          <w:u w:val="single"/>
        </w:rPr>
      </w:pPr>
      <w:r w:rsidRPr="00BA76E3">
        <w:rPr>
          <w:u w:val="single"/>
        </w:rPr>
        <w:t>Zu Abs</w:t>
      </w:r>
      <w:r w:rsidR="00CD4855" w:rsidRPr="00BA76E3">
        <w:rPr>
          <w:u w:val="single"/>
        </w:rPr>
        <w:t>. </w:t>
      </w:r>
      <w:r w:rsidRPr="00BA76E3">
        <w:rPr>
          <w:u w:val="single"/>
        </w:rPr>
        <w:t>2:</w:t>
      </w:r>
    </w:p>
    <w:p w:rsidR="00171970" w:rsidRDefault="004C0ED9" w:rsidP="0082651A">
      <w:pPr>
        <w:pStyle w:val="83ErlText"/>
      </w:pPr>
      <w:r>
        <w:t>Die</w:t>
      </w:r>
      <w:r w:rsidR="00435381">
        <w:t xml:space="preserve"> Schad- und Störstofferkundung </w:t>
      </w:r>
      <w:r w:rsidR="006C3E63">
        <w:t xml:space="preserve">ist </w:t>
      </w:r>
      <w:r w:rsidR="00435381">
        <w:t xml:space="preserve">gemäß </w:t>
      </w:r>
      <w:r w:rsidR="00435381" w:rsidRPr="008C23ED">
        <w:t xml:space="preserve">ON-Regel 192130 </w:t>
      </w:r>
      <w:r>
        <w:t>oder ÖNORM ISO</w:t>
      </w:r>
      <w:r w:rsidR="00951BB4">
        <w:t> </w:t>
      </w:r>
      <w:r>
        <w:t xml:space="preserve">16000-32 </w:t>
      </w:r>
      <w:r w:rsidR="006C3E63">
        <w:t>von einer</w:t>
      </w:r>
      <w:r w:rsidR="00435381" w:rsidRPr="008C23ED">
        <w:t xml:space="preserve"> externe</w:t>
      </w:r>
      <w:r w:rsidR="00366BA6">
        <w:t>n</w:t>
      </w:r>
      <w:r w:rsidR="00435381" w:rsidRPr="008C23ED">
        <w:t xml:space="preserve"> befugte</w:t>
      </w:r>
      <w:r w:rsidR="00366BA6">
        <w:t>n</w:t>
      </w:r>
      <w:r w:rsidR="00435381" w:rsidRPr="008C23ED">
        <w:t xml:space="preserve"> Fachperson oder Fachanstalt gemäß § 2 Abs. 6 Z 6 AWG 2002</w:t>
      </w:r>
      <w:r>
        <w:t xml:space="preserve"> durchzuführen</w:t>
      </w:r>
      <w:r w:rsidR="00435381" w:rsidRPr="008C23ED">
        <w:t>.</w:t>
      </w:r>
      <w:r>
        <w:t xml:space="preserve"> </w:t>
      </w:r>
      <w:r w:rsidR="00171970">
        <w:t>Die befugten Fachpersonen oder Fachanstalten müssen entsprechende bautechnische Kenntnisse, die zur Durchführung der Schad</w:t>
      </w:r>
      <w:r w:rsidR="00415B64">
        <w:t>- und Stör</w:t>
      </w:r>
      <w:r w:rsidR="00171970">
        <w:t>stofferkundung notwendig sind, besitzen. Zum Nachweis der Fachkenntnis gelten die entsprechenden Vorgaben der ON</w:t>
      </w:r>
      <w:r w:rsidR="00E400B6">
        <w:t>-</w:t>
      </w:r>
      <w:r w:rsidR="00171970">
        <w:t>R</w:t>
      </w:r>
      <w:r w:rsidR="00E400B6">
        <w:t>egel</w:t>
      </w:r>
      <w:r w:rsidR="00171970">
        <w:t xml:space="preserve"> 192130 oder ÖNORM ISO</w:t>
      </w:r>
      <w:r w:rsidR="00951BB4">
        <w:t> </w:t>
      </w:r>
      <w:r w:rsidR="00171970">
        <w:t xml:space="preserve">16000-32. </w:t>
      </w:r>
    </w:p>
    <w:p w:rsidR="00111DD5" w:rsidRDefault="004C0ED9" w:rsidP="0082651A">
      <w:pPr>
        <w:pStyle w:val="83ErlText"/>
      </w:pPr>
      <w:r>
        <w:t xml:space="preserve">Es </w:t>
      </w:r>
      <w:r w:rsidR="003067EF">
        <w:t xml:space="preserve">sind </w:t>
      </w:r>
      <w:r w:rsidR="000C492C">
        <w:t xml:space="preserve">bei den Untersuchungen gemäß </w:t>
      </w:r>
      <w:r w:rsidR="000C492C" w:rsidRPr="008C23ED">
        <w:t xml:space="preserve">ON-Regel 192130 </w:t>
      </w:r>
      <w:r w:rsidR="000C492C">
        <w:t>oder ÖNORM ISO</w:t>
      </w:r>
      <w:r w:rsidR="00951BB4">
        <w:t> </w:t>
      </w:r>
      <w:r w:rsidR="000C492C">
        <w:t>16000-32 jedenfalls</w:t>
      </w:r>
      <w:r w:rsidR="00171970">
        <w:t xml:space="preserve"> </w:t>
      </w:r>
      <w:r>
        <w:t xml:space="preserve">alle in der </w:t>
      </w:r>
      <w:r w:rsidR="00483E15">
        <w:t xml:space="preserve">ÖNORM </w:t>
      </w:r>
      <w:r>
        <w:t>B</w:t>
      </w:r>
      <w:r w:rsidR="00483E15">
        <w:t> </w:t>
      </w:r>
      <w:r>
        <w:t>3151 definierten Schad- und Störstoffe zu berücksichtigen.</w:t>
      </w:r>
    </w:p>
    <w:p w:rsidR="00435381" w:rsidRPr="00BA76E3" w:rsidRDefault="00435381" w:rsidP="00BA76E3">
      <w:pPr>
        <w:pStyle w:val="83ErlText"/>
        <w:spacing w:before="120"/>
        <w:rPr>
          <w:u w:val="single"/>
        </w:rPr>
      </w:pPr>
      <w:r w:rsidRPr="00BA76E3">
        <w:rPr>
          <w:u w:val="single"/>
        </w:rPr>
        <w:t>Zu Abs</w:t>
      </w:r>
      <w:r w:rsidR="00CD4855" w:rsidRPr="00BA76E3">
        <w:rPr>
          <w:u w:val="single"/>
        </w:rPr>
        <w:t>. </w:t>
      </w:r>
      <w:r w:rsidRPr="00BA76E3">
        <w:rPr>
          <w:u w:val="single"/>
        </w:rPr>
        <w:t>3:</w:t>
      </w:r>
    </w:p>
    <w:p w:rsidR="00435381" w:rsidRDefault="00435381" w:rsidP="0082651A">
      <w:pPr>
        <w:pStyle w:val="83ErlText"/>
      </w:pPr>
      <w:r>
        <w:t xml:space="preserve">Diese Dokumentation hat sich auf jene Bauteile zu beschränken, für die aufgrund von Art, Zustand, Alter, Anzahl bzw. Menge eine Wiederverwendung wirtschaftlich und ökologisch sinnvoll </w:t>
      </w:r>
      <w:r w:rsidR="008A5B24">
        <w:t xml:space="preserve">und möglich </w:t>
      </w:r>
      <w:r>
        <w:t>ist.</w:t>
      </w:r>
    </w:p>
    <w:p w:rsidR="00435381" w:rsidRPr="00BA76E3" w:rsidRDefault="00435381" w:rsidP="00BA76E3">
      <w:pPr>
        <w:pStyle w:val="83ErlText"/>
        <w:spacing w:before="120"/>
        <w:rPr>
          <w:u w:val="single"/>
        </w:rPr>
      </w:pPr>
      <w:r w:rsidRPr="00BA76E3">
        <w:rPr>
          <w:u w:val="single"/>
        </w:rPr>
        <w:t>Zu Abs</w:t>
      </w:r>
      <w:r w:rsidR="00CD4855" w:rsidRPr="00BA76E3">
        <w:rPr>
          <w:u w:val="single"/>
        </w:rPr>
        <w:t>. </w:t>
      </w:r>
      <w:r w:rsidRPr="00BA76E3">
        <w:rPr>
          <w:u w:val="single"/>
        </w:rPr>
        <w:t>4</w:t>
      </w:r>
      <w:r w:rsidR="002F337D" w:rsidRPr="00BA76E3">
        <w:rPr>
          <w:u w:val="single"/>
        </w:rPr>
        <w:t xml:space="preserve"> und Abs</w:t>
      </w:r>
      <w:r w:rsidR="00CD4855" w:rsidRPr="00BA76E3">
        <w:rPr>
          <w:u w:val="single"/>
        </w:rPr>
        <w:t>. </w:t>
      </w:r>
      <w:r w:rsidR="002F337D" w:rsidRPr="00BA76E3">
        <w:rPr>
          <w:u w:val="single"/>
        </w:rPr>
        <w:t>5:</w:t>
      </w:r>
    </w:p>
    <w:p w:rsidR="002F337D" w:rsidRDefault="002F337D" w:rsidP="002F337D">
      <w:pPr>
        <w:pStyle w:val="83ErlText"/>
      </w:pPr>
      <w:r w:rsidRPr="008C23ED">
        <w:t xml:space="preserve">Der Bauherr, die rückbaukundige Person sowie die externe befugte Fachperson oder Fachanstalt </w:t>
      </w:r>
      <w:r w:rsidR="00732278">
        <w:t>tragen</w:t>
      </w:r>
      <w:r w:rsidRPr="008C23ED">
        <w:t xml:space="preserve"> jeweils im Rahmen ihres Verantwortungsbereiches für die ordnungsgemäße Durchführung der Schad</w:t>
      </w:r>
      <w:r w:rsidR="00E400B6">
        <w:t>- und Stör</w:t>
      </w:r>
      <w:r w:rsidRPr="008C23ED">
        <w:t>stofferkundung die Verantwortung.</w:t>
      </w:r>
      <w:r>
        <w:t xml:space="preserve"> </w:t>
      </w:r>
      <w:r w:rsidRPr="001F6D48">
        <w:t>Das bedeutet nicht, dass die Aufgaben in jedem Fall durch diese Person selbst durchgeführt werden müssen</w:t>
      </w:r>
      <w:r w:rsidR="00587E52" w:rsidRPr="001F6D48">
        <w:t>;</w:t>
      </w:r>
      <w:r w:rsidRPr="001F6D48">
        <w:t xml:space="preserve"> </w:t>
      </w:r>
      <w:r w:rsidR="00587E52" w:rsidRPr="001F6D48">
        <w:t xml:space="preserve">sie können </w:t>
      </w:r>
      <w:r w:rsidRPr="001F6D48">
        <w:t xml:space="preserve">auch vertraglich an andere </w:t>
      </w:r>
      <w:r w:rsidR="007444C1" w:rsidRPr="001F6D48">
        <w:t xml:space="preserve">übertragen </w:t>
      </w:r>
      <w:r w:rsidRPr="001F6D48">
        <w:t>werden. Die verwaltungsstrafrechtliche Verantwortlichkeit kann jedenfalls - sofern § 9</w:t>
      </w:r>
      <w:r w:rsidR="001F6D48">
        <w:t xml:space="preserve"> Abs. 2</w:t>
      </w:r>
      <w:r w:rsidRPr="001F6D48">
        <w:t xml:space="preserve"> V</w:t>
      </w:r>
      <w:r w:rsidR="00312AE4" w:rsidRPr="001F6D48">
        <w:t>S</w:t>
      </w:r>
      <w:r w:rsidRPr="001F6D48">
        <w:t xml:space="preserve">tG nicht </w:t>
      </w:r>
      <w:r w:rsidR="007C103A">
        <w:t>anzuwenden</w:t>
      </w:r>
      <w:r w:rsidRPr="001F6D48">
        <w:t xml:space="preserve"> ist - nicht über</w:t>
      </w:r>
      <w:r w:rsidR="007444C1" w:rsidRPr="001F6D48">
        <w:t>tragen</w:t>
      </w:r>
      <w:r w:rsidRPr="001F6D48">
        <w:t xml:space="preserve"> werden.</w:t>
      </w:r>
      <w:r w:rsidR="00A266DE">
        <w:t xml:space="preserve"> </w:t>
      </w:r>
    </w:p>
    <w:p w:rsidR="002F337D" w:rsidRDefault="002F337D" w:rsidP="0082651A">
      <w:pPr>
        <w:pStyle w:val="83ErlText"/>
      </w:pPr>
      <w:r>
        <w:t xml:space="preserve">Als Nachweis der Erfüllung der Verpflichtungen gilt hier das Gutachten gemäß </w:t>
      </w:r>
      <w:r w:rsidRPr="008C23ED">
        <w:t>ON-Regel 192130</w:t>
      </w:r>
      <w:r>
        <w:t xml:space="preserve"> einer externen befugten Fachperson oder Fachanstalt oder im Falle einer </w:t>
      </w:r>
      <w:r w:rsidR="00732278">
        <w:t>orientierenden Schad</w:t>
      </w:r>
      <w:r w:rsidR="006C3E63">
        <w:t>- und Stör</w:t>
      </w:r>
      <w:r w:rsidR="00732278">
        <w:t>stofferkund</w:t>
      </w:r>
      <w:r>
        <w:t>ung gemäß Abs.</w:t>
      </w:r>
      <w:r w:rsidR="009E3243">
        <w:t> </w:t>
      </w:r>
      <w:r>
        <w:t xml:space="preserve">1 das durch eine </w:t>
      </w:r>
      <w:r w:rsidR="00732278">
        <w:t>r</w:t>
      </w:r>
      <w:r>
        <w:t>ückbaukundige Person ausgefüllte und unterschriebene Formular A der ÖNORM B</w:t>
      </w:r>
      <w:r w:rsidR="00951BB4">
        <w:t> </w:t>
      </w:r>
      <w:r>
        <w:t xml:space="preserve">3151. </w:t>
      </w:r>
    </w:p>
    <w:p w:rsidR="008A5B24" w:rsidRDefault="008A5B24" w:rsidP="008A5B24">
      <w:pPr>
        <w:pStyle w:val="83ErlText"/>
      </w:pPr>
      <w:r>
        <w:t xml:space="preserve">Zu beachten ist, dass </w:t>
      </w:r>
      <w:r w:rsidR="003067EF">
        <w:t xml:space="preserve">bei </w:t>
      </w:r>
      <w:r>
        <w:t>vor dem 1.</w:t>
      </w:r>
      <w:r w:rsidR="00E400B6">
        <w:t xml:space="preserve"> Jänner </w:t>
      </w:r>
      <w:r>
        <w:t xml:space="preserve">2016 bewilligten, angezeigten oder </w:t>
      </w:r>
      <w:r w:rsidR="00B8033D">
        <w:t>behördlichen</w:t>
      </w:r>
      <w:r>
        <w:t xml:space="preserve"> beauftragten Abbr</w:t>
      </w:r>
      <w:r w:rsidR="00366BA6">
        <w:t>ü</w:t>
      </w:r>
      <w:r>
        <w:t>ch</w:t>
      </w:r>
      <w:r w:rsidR="003067EF">
        <w:t>en</w:t>
      </w:r>
      <w:r>
        <w:t xml:space="preserve"> eine Schad- und Störstofferkundung </w:t>
      </w:r>
      <w:r w:rsidR="00CD0B2A">
        <w:t xml:space="preserve">sowie ein Rückbau </w:t>
      </w:r>
      <w:r w:rsidR="00D178BA">
        <w:t xml:space="preserve">nicht </w:t>
      </w:r>
      <w:r>
        <w:t>verpflichten</w:t>
      </w:r>
      <w:r w:rsidR="00B8033D">
        <w:t xml:space="preserve">d </w:t>
      </w:r>
      <w:r w:rsidR="00D178BA">
        <w:t>sind</w:t>
      </w:r>
      <w:r w:rsidR="00850A46">
        <w:t xml:space="preserve"> (</w:t>
      </w:r>
      <w:r w:rsidR="00154CC5">
        <w:t>siehe</w:t>
      </w:r>
      <w:r w:rsidR="00850A46">
        <w:t xml:space="preserve"> Übergangsbestimmung § 18 Abs. 2)</w:t>
      </w:r>
      <w:r w:rsidR="00B8033D">
        <w:t xml:space="preserve">. </w:t>
      </w:r>
      <w:r w:rsidR="00CD0B2A">
        <w:t>Abfälle aus diesen Ab</w:t>
      </w:r>
      <w:r w:rsidR="00E400B6">
        <w:t xml:space="preserve">brüchen können auch nach dem 1. Jänner </w:t>
      </w:r>
      <w:r w:rsidR="00CD0B2A">
        <w:t xml:space="preserve">2016 </w:t>
      </w:r>
      <w:r w:rsidR="00850A46">
        <w:t xml:space="preserve">ohne Dokumentation des Rückbaus </w:t>
      </w:r>
      <w:r w:rsidR="00CD0B2A">
        <w:t>zur Herstellung von Recycli</w:t>
      </w:r>
      <w:r w:rsidR="005E0A2E">
        <w:t>ng-Baustoffen verwendet werden.</w:t>
      </w:r>
    </w:p>
    <w:p w:rsidR="00BA76E3" w:rsidRDefault="00BA76E3" w:rsidP="008A5B24">
      <w:pPr>
        <w:pStyle w:val="83ErlText"/>
      </w:pPr>
    </w:p>
    <w:p w:rsidR="00BA76E3" w:rsidRDefault="00BA76E3">
      <w:pPr>
        <w:spacing w:after="0" w:line="240" w:lineRule="auto"/>
        <w:rPr>
          <w:rFonts w:eastAsia="Times New Roman"/>
          <w:b/>
          <w:lang w:val="de-DE"/>
        </w:rPr>
      </w:pPr>
      <w:r>
        <w:br w:type="page"/>
      </w:r>
    </w:p>
    <w:p w:rsidR="0082651A" w:rsidRPr="008C23ED" w:rsidRDefault="0082651A" w:rsidP="0082651A">
      <w:pPr>
        <w:pStyle w:val="82ErlUeberschrL"/>
      </w:pPr>
      <w:r w:rsidRPr="008C23ED">
        <w:t>Zu § 5 (Rückbau):</w:t>
      </w:r>
    </w:p>
    <w:p w:rsidR="0082651A" w:rsidRPr="008C23ED" w:rsidRDefault="0082651A" w:rsidP="0082651A">
      <w:pPr>
        <w:pStyle w:val="83ErlText"/>
      </w:pPr>
      <w:r w:rsidRPr="008C23ED">
        <w:t xml:space="preserve">Sowohl nationale als auch internationale Erfahrungen haben gezeigt, dass ein qualitativ hochwertiges Recycling nur mit qualitativ hochwertigen Inputstoffen ohne relevante Mengen an Schad- und Störstoffen möglich ist. Eine nachträgliche, maschinelle Entfernung dieser Stoffe ist nur sehr begrenzt möglich. Daher ist ein verpflichtender verwertungsorientierter Rückbau von Bauwerken, dem eine gezielte Ermittlung und Entfernung von relevanten Schad- und Störstoffen vorangeht, eine der wichtigsten </w:t>
      </w:r>
      <w:r w:rsidR="003E537F">
        <w:t>Voraussetzungen</w:t>
      </w:r>
      <w:r w:rsidR="003E537F" w:rsidRPr="008C23ED">
        <w:t xml:space="preserve"> </w:t>
      </w:r>
      <w:r w:rsidRPr="008C23ED">
        <w:t>zur Herstellung hochqualitativer Recycling-Baustoffe aus Abbruchabfällen.</w:t>
      </w:r>
    </w:p>
    <w:p w:rsidR="00A52CD6" w:rsidRDefault="0082651A" w:rsidP="0082651A">
      <w:pPr>
        <w:pStyle w:val="83ErlText"/>
      </w:pPr>
      <w:r w:rsidRPr="008C23ED">
        <w:t>Die konkrete Vorgehensweise für den Rückbau, insbesondere die zu entfernenden Schad- und Störstoffe</w:t>
      </w:r>
      <w:r w:rsidR="00D86A35">
        <w:t>,</w:t>
      </w:r>
      <w:r w:rsidRPr="008C23ED">
        <w:t xml:space="preserve"> werden in </w:t>
      </w:r>
      <w:r w:rsidR="00F80523">
        <w:t>der ÖNORM B</w:t>
      </w:r>
      <w:r w:rsidR="00951BB4">
        <w:t> </w:t>
      </w:r>
      <w:r w:rsidRPr="008C23ED">
        <w:t>3151 beschrieben. Die Dokumentation des Rückbaus gemäß ÖNORM B</w:t>
      </w:r>
      <w:r w:rsidR="00182BE9">
        <w:t> </w:t>
      </w:r>
      <w:r w:rsidRPr="008C23ED">
        <w:t xml:space="preserve">3151 besteht </w:t>
      </w:r>
      <w:r w:rsidR="00182BE9">
        <w:t xml:space="preserve">zumindest </w:t>
      </w:r>
      <w:r w:rsidRPr="008C23ED">
        <w:t xml:space="preserve">aus </w:t>
      </w:r>
    </w:p>
    <w:p w:rsidR="00A52CD6" w:rsidRDefault="00A52CD6" w:rsidP="004B3BB4">
      <w:pPr>
        <w:pStyle w:val="83ErlText"/>
        <w:numPr>
          <w:ilvl w:val="0"/>
          <w:numId w:val="11"/>
        </w:numPr>
      </w:pPr>
      <w:r>
        <w:t>Objektbeschreibung (</w:t>
      </w:r>
      <w:r w:rsidR="004C537E">
        <w:t>gemäß</w:t>
      </w:r>
      <w:r>
        <w:t xml:space="preserve"> Werkvertragsnorm </w:t>
      </w:r>
      <w:r w:rsidR="001F47BC">
        <w:t xml:space="preserve">ÖNORM </w:t>
      </w:r>
      <w:r w:rsidR="004C537E">
        <w:t>B</w:t>
      </w:r>
      <w:r w:rsidR="00951BB4">
        <w:t> </w:t>
      </w:r>
      <w:r w:rsidR="004C537E">
        <w:t>2251</w:t>
      </w:r>
      <w:r>
        <w:t>)</w:t>
      </w:r>
    </w:p>
    <w:p w:rsidR="00A52CD6" w:rsidRDefault="0082651A" w:rsidP="004B3BB4">
      <w:pPr>
        <w:pStyle w:val="83ErlText"/>
        <w:numPr>
          <w:ilvl w:val="0"/>
          <w:numId w:val="11"/>
        </w:numPr>
      </w:pPr>
      <w:r w:rsidRPr="008C23ED">
        <w:t>Dokumentation der Schad</w:t>
      </w:r>
      <w:r w:rsidR="00415B64">
        <w:t>- und Stör</w:t>
      </w:r>
      <w:r w:rsidRPr="008C23ED">
        <w:t>stofferkundung</w:t>
      </w:r>
      <w:r w:rsidR="00A52CD6">
        <w:t xml:space="preserve"> (entweder Formular A der </w:t>
      </w:r>
      <w:r w:rsidR="00A52CD6" w:rsidRPr="00951BB4">
        <w:t>ÖNORM B</w:t>
      </w:r>
      <w:r w:rsidR="00951BB4" w:rsidRPr="00951BB4">
        <w:t> </w:t>
      </w:r>
      <w:r w:rsidR="00A52CD6" w:rsidRPr="00951BB4">
        <w:t>3151</w:t>
      </w:r>
      <w:r w:rsidR="00A52CD6">
        <w:t xml:space="preserve"> oder Gutachten gemäß </w:t>
      </w:r>
      <w:r w:rsidR="00A52CD6" w:rsidRPr="008C23ED">
        <w:t>ON-Regel 192130</w:t>
      </w:r>
      <w:r w:rsidR="001F47BC">
        <w:t xml:space="preserve"> oder EN ISO 16000-32</w:t>
      </w:r>
      <w:r w:rsidR="00086194">
        <w:t>)</w:t>
      </w:r>
    </w:p>
    <w:p w:rsidR="00086194" w:rsidRDefault="0082651A" w:rsidP="004B3BB4">
      <w:pPr>
        <w:pStyle w:val="83ErlText"/>
        <w:numPr>
          <w:ilvl w:val="0"/>
          <w:numId w:val="11"/>
        </w:numPr>
      </w:pPr>
      <w:r w:rsidRPr="008C23ED">
        <w:t xml:space="preserve">Rückbaukonzept </w:t>
      </w:r>
      <w:r w:rsidR="00A52CD6">
        <w:t>(Formular B der ÖNORM B</w:t>
      </w:r>
      <w:r w:rsidR="00951BB4">
        <w:t> </w:t>
      </w:r>
      <w:r w:rsidR="006602A6">
        <w:t>3151)</w:t>
      </w:r>
    </w:p>
    <w:p w:rsidR="0082651A" w:rsidRPr="008C23ED" w:rsidRDefault="0082651A" w:rsidP="004B3BB4">
      <w:pPr>
        <w:pStyle w:val="83ErlText"/>
        <w:numPr>
          <w:ilvl w:val="0"/>
          <w:numId w:val="11"/>
        </w:numPr>
      </w:pPr>
      <w:r w:rsidRPr="008C23ED">
        <w:t>Freigabeprotokoll</w:t>
      </w:r>
      <w:r w:rsidR="00A52CD6">
        <w:t xml:space="preserve"> (</w:t>
      </w:r>
      <w:r w:rsidR="001F47BC">
        <w:t>f</w:t>
      </w:r>
      <w:r w:rsidR="00A52CD6">
        <w:t>ormlose Bestätigung der Erreichung des Freigabezustandes bzw</w:t>
      </w:r>
      <w:r w:rsidR="00086194">
        <w:t>. Durchführung des Rückbaus gem</w:t>
      </w:r>
      <w:r w:rsidR="00A52CD6">
        <w:t>äß Rückbaukonzept)</w:t>
      </w:r>
      <w:r w:rsidRPr="008C23ED">
        <w:t>.</w:t>
      </w:r>
    </w:p>
    <w:p w:rsidR="0082651A" w:rsidRPr="008C23ED" w:rsidRDefault="0082651A" w:rsidP="00940FC0">
      <w:pPr>
        <w:pStyle w:val="83ErlText"/>
      </w:pPr>
      <w:r w:rsidRPr="008C23ED">
        <w:t xml:space="preserve">Eine Kopie der Dokumentation des Rückbaus </w:t>
      </w:r>
      <w:r w:rsidR="00940FC0">
        <w:t>ist</w:t>
      </w:r>
      <w:r w:rsidRPr="008C23ED">
        <w:t xml:space="preserve"> vom Bauherrn und jedem weiteren Übernehmer </w:t>
      </w:r>
      <w:r w:rsidR="001837E7">
        <w:t xml:space="preserve">jeweils bei der ersten Anlieferung </w:t>
      </w:r>
      <w:r w:rsidRPr="008C23ED">
        <w:t>von Abfällen</w:t>
      </w:r>
      <w:r w:rsidR="00940FC0">
        <w:t>, die gemäß dieser Verordnung zu Recycling-Baustoffen verarbeitet werden sollen</w:t>
      </w:r>
      <w:r w:rsidR="00F80523">
        <w:t>,</w:t>
      </w:r>
      <w:r w:rsidR="00940FC0">
        <w:t xml:space="preserve"> weiterzugeben. Die Dokumentation ist vom </w:t>
      </w:r>
      <w:r w:rsidR="001837E7">
        <w:t>Hersteller des Recycling-Baustoffs</w:t>
      </w:r>
      <w:r w:rsidR="00940FC0">
        <w:t xml:space="preserve">, der die Abfälle als Inputmaterialien </w:t>
      </w:r>
      <w:r w:rsidR="00086194">
        <w:t xml:space="preserve">für ein </w:t>
      </w:r>
      <w:r w:rsidR="00F80523">
        <w:t>R</w:t>
      </w:r>
      <w:r w:rsidR="00086194">
        <w:t>ecycling übernimmt</w:t>
      </w:r>
      <w:r w:rsidR="00E819B9">
        <w:t>,</w:t>
      </w:r>
      <w:r w:rsidR="00086194">
        <w:t xml:space="preserve"> </w:t>
      </w:r>
      <w:r w:rsidR="00940FC0">
        <w:t>auf Vollständigkeit und Plausibilität zu überprüfen (siehe auch Erläuterungen zu §</w:t>
      </w:r>
      <w:r w:rsidR="00E400B6">
        <w:t> </w:t>
      </w:r>
      <w:r w:rsidR="00940FC0">
        <w:t xml:space="preserve">8). </w:t>
      </w:r>
    </w:p>
    <w:p w:rsidR="00F80523" w:rsidRDefault="00F80523" w:rsidP="00F80523">
      <w:pPr>
        <w:pStyle w:val="83ErlText"/>
      </w:pPr>
      <w:r w:rsidRPr="008C23ED">
        <w:t xml:space="preserve">Für </w:t>
      </w:r>
      <w:r w:rsidR="00D62428">
        <w:t>Abbruch</w:t>
      </w:r>
      <w:r w:rsidRPr="008C23ED">
        <w:t>- und Sanierungsvorhaben mit weniger als 100</w:t>
      </w:r>
      <w:r w:rsidR="00D62428">
        <w:t> </w:t>
      </w:r>
      <w:r w:rsidRPr="008C23ED">
        <w:t xml:space="preserve">t anfallender </w:t>
      </w:r>
      <w:r>
        <w:t>Bau- und Abbrucha</w:t>
      </w:r>
      <w:r w:rsidRPr="008C23ED">
        <w:t xml:space="preserve">bfälle </w:t>
      </w:r>
      <w:r>
        <w:t>(anfallendes Bodenaushubmaterial ist hier nicht mitzurechnen, siehe auch Erläuterungen zu §</w:t>
      </w:r>
      <w:r w:rsidR="00D46BB6">
        <w:t> </w:t>
      </w:r>
      <w:r>
        <w:t>4 Abs</w:t>
      </w:r>
      <w:r w:rsidR="00DE77B5">
        <w:t>. </w:t>
      </w:r>
      <w:r>
        <w:t>1) ist keine Dokumentation des Rückbaus notwendig.</w:t>
      </w:r>
      <w:r w:rsidR="008A5B24">
        <w:t xml:space="preserve"> </w:t>
      </w:r>
    </w:p>
    <w:p w:rsidR="00C62056" w:rsidRDefault="00C62056" w:rsidP="0082651A">
      <w:pPr>
        <w:pStyle w:val="83ErlText"/>
      </w:pPr>
      <w:r w:rsidRPr="00C20731">
        <w:t>Die entsprechend der Schad- und Störstofferkundung wiederverwendba</w:t>
      </w:r>
      <w:r w:rsidR="00366BA6" w:rsidRPr="00C20731">
        <w:t>ren Bauteile sind zweckmäßigerw</w:t>
      </w:r>
      <w:r w:rsidRPr="00C20731">
        <w:t>eise zB auf einer Internetplattform zum Verkauf anzubieten.</w:t>
      </w:r>
    </w:p>
    <w:p w:rsidR="00002491" w:rsidRPr="001F6D48" w:rsidRDefault="0082651A" w:rsidP="0082651A">
      <w:pPr>
        <w:pStyle w:val="83ErlText"/>
      </w:pPr>
      <w:r w:rsidRPr="001F6D48">
        <w:t xml:space="preserve">Der Bauherr und der Bauunternehmer </w:t>
      </w:r>
      <w:r w:rsidR="00732278" w:rsidRPr="001F6D48">
        <w:t>tragen</w:t>
      </w:r>
      <w:r w:rsidRPr="001F6D48">
        <w:t xml:space="preserve"> jeweils im Rahmen ihres Verantwortungsbereiches für die ordnungsgemäße Durchführung und Dokumentation des Rückbaus die Verantwortung. </w:t>
      </w:r>
      <w:r w:rsidR="006251D3" w:rsidRPr="001F6D48">
        <w:t>Das bedeutet nicht, dass die Aufgaben in jedem Fall durch diese Person selbst durchgeführt werden müss</w:t>
      </w:r>
      <w:r w:rsidR="00D87603" w:rsidRPr="001F6D48">
        <w:t xml:space="preserve">en; </w:t>
      </w:r>
      <w:r w:rsidR="006251D3" w:rsidRPr="001F6D48">
        <w:t>sie können auch vertragl</w:t>
      </w:r>
      <w:r w:rsidR="001F6D48">
        <w:t>ich an andere übertragen werden</w:t>
      </w:r>
      <w:r w:rsidR="006251D3" w:rsidRPr="001F6D48">
        <w:t>. Die verwaltungsstrafrechtliche Verantwortlichkeit</w:t>
      </w:r>
      <w:r w:rsidR="00312AE4" w:rsidRPr="001F6D48">
        <w:t xml:space="preserve"> kann jedenfalls - sofern § 9 </w:t>
      </w:r>
      <w:r w:rsidR="00E57667" w:rsidRPr="001F6D48">
        <w:t xml:space="preserve">Abs. 2 </w:t>
      </w:r>
      <w:r w:rsidR="00312AE4" w:rsidRPr="001F6D48">
        <w:t>VS</w:t>
      </w:r>
      <w:r w:rsidR="006251D3" w:rsidRPr="001F6D48">
        <w:t xml:space="preserve">tG nicht </w:t>
      </w:r>
      <w:r w:rsidR="007C103A">
        <w:t>anzuwenden</w:t>
      </w:r>
      <w:r w:rsidR="006251D3" w:rsidRPr="001F6D48">
        <w:t xml:space="preserve"> ist - nicht übertragen werden.</w:t>
      </w:r>
    </w:p>
    <w:p w:rsidR="008A5B24" w:rsidRDefault="008A5B24" w:rsidP="008A5B24">
      <w:pPr>
        <w:pStyle w:val="83ErlText"/>
      </w:pPr>
      <w:r>
        <w:t xml:space="preserve">Zu beachten ist, dass </w:t>
      </w:r>
      <w:r w:rsidR="008A5E52">
        <w:t xml:space="preserve">bei </w:t>
      </w:r>
      <w:r>
        <w:t>vor dem 1.</w:t>
      </w:r>
      <w:r w:rsidR="00E400B6">
        <w:t xml:space="preserve"> Jänner </w:t>
      </w:r>
      <w:r>
        <w:t>2016 bewilligten, angezeigten oder behördlich beauftragten Abb</w:t>
      </w:r>
      <w:r w:rsidR="008A5E52">
        <w:t>rüchen</w:t>
      </w:r>
      <w:r>
        <w:t xml:space="preserve"> ein Rückbau </w:t>
      </w:r>
      <w:r w:rsidR="00D178BA">
        <w:t xml:space="preserve">nicht </w:t>
      </w:r>
      <w:r>
        <w:t xml:space="preserve">verpflichtend </w:t>
      </w:r>
      <w:r w:rsidR="00D178BA">
        <w:t>ist</w:t>
      </w:r>
      <w:r>
        <w:t xml:space="preserve">. </w:t>
      </w:r>
      <w:r w:rsidR="00FD2C6E">
        <w:t>Abfälle aus diesen Ab</w:t>
      </w:r>
      <w:r w:rsidR="00E400B6">
        <w:t xml:space="preserve">brüchen können auch nach dem 1. Jänner </w:t>
      </w:r>
      <w:r w:rsidR="00FD2C6E">
        <w:t xml:space="preserve">2016 ohne Dokumentation des Rückbaus zur Herstellung von Recycling-Baustoffen verwendet werden. </w:t>
      </w:r>
    </w:p>
    <w:p w:rsidR="00D478AD" w:rsidRDefault="00D478AD" w:rsidP="0082651A">
      <w:pPr>
        <w:pStyle w:val="83ErlText"/>
      </w:pPr>
      <w:r w:rsidRPr="00DD6F8C">
        <w:t xml:space="preserve">Es wird darauf hingewiesen, dass die ÖNORM B 3151 auf der Internetseite des Bundesministeriums für Land- und Forstwirtschaft, Umwelt und Wasserwirtschaft </w:t>
      </w:r>
      <w:r w:rsidR="00B57DDA">
        <w:t xml:space="preserve">unter </w:t>
      </w:r>
      <w:r w:rsidR="00B57DDA" w:rsidRPr="00B57DDA">
        <w:t>http://www.bmlfuw.gv.at/greentec/abfall-ressourcen/abfall-altlastenrecht/awg-verordnungen/recyclingbaustoffvo.html</w:t>
      </w:r>
      <w:r w:rsidR="00B57DDA">
        <w:t xml:space="preserve"> </w:t>
      </w:r>
      <w:r w:rsidR="009C403D" w:rsidRPr="00DD6F8C">
        <w:t>verfügbar ist</w:t>
      </w:r>
      <w:r w:rsidRPr="00DD6F8C">
        <w:t>.</w:t>
      </w:r>
      <w:r w:rsidRPr="00D478AD">
        <w:t xml:space="preserve"> </w:t>
      </w:r>
    </w:p>
    <w:p w:rsidR="00D478AD" w:rsidRPr="00D478AD" w:rsidRDefault="00D478AD" w:rsidP="0082651A">
      <w:pPr>
        <w:pStyle w:val="83ErlText"/>
      </w:pPr>
    </w:p>
    <w:p w:rsidR="0082651A" w:rsidRPr="008C23ED" w:rsidRDefault="0082651A" w:rsidP="0082651A">
      <w:pPr>
        <w:pStyle w:val="82ErlUeberschrL"/>
      </w:pPr>
      <w:r w:rsidRPr="008C23ED">
        <w:t>Zu § 6 (Trennpflicht):</w:t>
      </w:r>
    </w:p>
    <w:p w:rsidR="005C77C4" w:rsidRDefault="005C77C4" w:rsidP="005C77C4">
      <w:pPr>
        <w:pStyle w:val="83ErlText"/>
      </w:pPr>
      <w:r>
        <w:t>Die Hauptbestandteile eines Bauwerks sind im Zuge der Erstellung des Rückbaukonzepts gemäß ÖNORM B</w:t>
      </w:r>
      <w:r w:rsidR="00951BB4">
        <w:t> </w:t>
      </w:r>
      <w:r>
        <w:t xml:space="preserve">3151 </w:t>
      </w:r>
      <w:r w:rsidR="006052B7">
        <w:t xml:space="preserve">bei Abbrüchen, bei denen mehr als 100 t </w:t>
      </w:r>
      <w:r w:rsidR="007B7E3A" w:rsidRPr="007B7E3A">
        <w:t>Bau- und Abbruchabfälle (Bodenaushubmaterial ist hier nicht mitzurechnen</w:t>
      </w:r>
      <w:r w:rsidR="007B7E3A">
        <w:t>, siehe auch Erläuterungen zu § 4 Abs. </w:t>
      </w:r>
      <w:r w:rsidR="007B7E3A" w:rsidRPr="007B7E3A">
        <w:t>1)</w:t>
      </w:r>
      <w:r w:rsidR="006052B7">
        <w:t xml:space="preserve"> anfallen</w:t>
      </w:r>
      <w:r w:rsidR="00650688">
        <w:t>,</w:t>
      </w:r>
      <w:r w:rsidR="006052B7">
        <w:t xml:space="preserve"> </w:t>
      </w:r>
      <w:r>
        <w:t>festzulegen und im Formular B der ÖNORM B</w:t>
      </w:r>
      <w:r w:rsidR="00951BB4">
        <w:t> </w:t>
      </w:r>
      <w:r>
        <w:t>3151 zu dokumentieren</w:t>
      </w:r>
      <w:r w:rsidR="0050615F">
        <w:t>;</w:t>
      </w:r>
      <w:r w:rsidRPr="000E115A">
        <w:t xml:space="preserve"> </w:t>
      </w:r>
      <w:r>
        <w:t xml:space="preserve">die Dokumentation hat auf der Baustelle aufzuliegen. Die festgelegten Hauptbestandteile sind </w:t>
      </w:r>
      <w:r w:rsidR="0093600C">
        <w:t xml:space="preserve">- </w:t>
      </w:r>
      <w:r w:rsidR="0082651A" w:rsidRPr="008C23ED">
        <w:t>soweit dies technisch möglich und nicht mit unverhältnismäßige</w:t>
      </w:r>
      <w:r w:rsidR="00AE5609">
        <w:t xml:space="preserve">n Kosten verbunden ist (siehe </w:t>
      </w:r>
      <w:r w:rsidR="00E400B6">
        <w:t xml:space="preserve">auch </w:t>
      </w:r>
      <w:r w:rsidR="00AE5609">
        <w:t>§ 16 Abs. </w:t>
      </w:r>
      <w:r w:rsidR="0082651A" w:rsidRPr="008C23ED">
        <w:t>7 AWG 2002)</w:t>
      </w:r>
      <w:r w:rsidR="0093600C">
        <w:t xml:space="preserve"> -</w:t>
      </w:r>
      <w:r w:rsidR="0082651A" w:rsidRPr="008C23ED">
        <w:t xml:space="preserve"> vor Ort </w:t>
      </w:r>
      <w:r w:rsidR="0093600C">
        <w:t>zu trennen</w:t>
      </w:r>
      <w:r w:rsidR="0082651A" w:rsidRPr="008C23ED">
        <w:t xml:space="preserve">. </w:t>
      </w:r>
      <w:r>
        <w:t>Muss</w:t>
      </w:r>
      <w:r w:rsidRPr="005C77C4">
        <w:t xml:space="preserve"> </w:t>
      </w:r>
      <w:r>
        <w:t xml:space="preserve">eine Trennung in nachgeschalteten Sortieranlagen erfolgen (weil eine Trennung vor Ort technisch nicht möglich oder mit unverhältnismäßig hohen Kosten verbunden </w:t>
      </w:r>
      <w:r w:rsidR="00D478AD">
        <w:t>ist</w:t>
      </w:r>
      <w:r>
        <w:t>)</w:t>
      </w:r>
      <w:r w:rsidR="00A65AF6">
        <w:t>,</w:t>
      </w:r>
      <w:r>
        <w:t xml:space="preserve"> ist</w:t>
      </w:r>
      <w:r w:rsidR="0093600C">
        <w:t>/sind</w:t>
      </w:r>
      <w:r>
        <w:t xml:space="preserve"> die konkrete(n) Sortieranlage</w:t>
      </w:r>
      <w:r w:rsidR="00BC6654">
        <w:t xml:space="preserve">(n) im Rückbaukonzept anzugeben. </w:t>
      </w:r>
      <w:r w:rsidR="00D478AD">
        <w:t xml:space="preserve">Die Trennung </w:t>
      </w:r>
      <w:r w:rsidR="00650329">
        <w:t xml:space="preserve">in der Sortieranlage </w:t>
      </w:r>
      <w:r w:rsidR="00D478AD">
        <w:t xml:space="preserve">ist </w:t>
      </w:r>
      <w:r w:rsidR="00650329">
        <w:t xml:space="preserve">nachzuweisen, </w:t>
      </w:r>
      <w:r w:rsidR="00D478AD">
        <w:t>zB mit dem Vertrag, mit dem die nachgeschaltete Trennung beauftragt wird, Lieferschein, Rechnung, etc.</w:t>
      </w:r>
    </w:p>
    <w:p w:rsidR="006052B7" w:rsidRDefault="0082651A" w:rsidP="001F47BC">
      <w:pPr>
        <w:pStyle w:val="83ErlText"/>
      </w:pPr>
      <w:r w:rsidRPr="008C23ED">
        <w:t>Keine Trennpflicht besteht zB bei Metallen aus Stahlbeton wie Armierungseisen bzw. bei Bewehrungsstahl, welche nicht vom Beton zu trennen sind</w:t>
      </w:r>
      <w:r w:rsidR="00D846A5">
        <w:t xml:space="preserve"> </w:t>
      </w:r>
      <w:r w:rsidR="007A5B09">
        <w:t xml:space="preserve">oder bei </w:t>
      </w:r>
      <w:r w:rsidR="00D846A5">
        <w:t>Verbundmaterialien</w:t>
      </w:r>
      <w:r w:rsidR="0093600C">
        <w:t xml:space="preserve"> </w:t>
      </w:r>
      <w:r w:rsidR="007A5B09">
        <w:t>(</w:t>
      </w:r>
      <w:r w:rsidR="00D846A5">
        <w:t>zB Ziegel, die mit Styropor ausgeschäumt sind</w:t>
      </w:r>
      <w:r w:rsidR="007A5B09">
        <w:t>)</w:t>
      </w:r>
      <w:r w:rsidR="001F47BC">
        <w:t xml:space="preserve">. </w:t>
      </w:r>
    </w:p>
    <w:p w:rsidR="006052B7" w:rsidRDefault="006052B7" w:rsidP="001F47BC">
      <w:pPr>
        <w:pStyle w:val="83ErlText"/>
      </w:pPr>
      <w:r w:rsidRPr="00587024">
        <w:t xml:space="preserve">Für </w:t>
      </w:r>
      <w:r w:rsidR="00B5493F" w:rsidRPr="00587024">
        <w:t>Abbruch</w:t>
      </w:r>
      <w:r w:rsidRPr="00587024">
        <w:t xml:space="preserve">vorhaben </w:t>
      </w:r>
      <w:r w:rsidR="00B5493F" w:rsidRPr="00587024">
        <w:t>mit weniger als 100 </w:t>
      </w:r>
      <w:r w:rsidRPr="00587024">
        <w:t>t anfallender Bau- und Abbruchabfälle (anfallendes Bodenaushubmaterial ist hier nicht mitzurechnen, siehe auch Erläuterungen zu § 4 Abs. 1)</w:t>
      </w:r>
      <w:r w:rsidR="00B5493F" w:rsidRPr="00587024">
        <w:t xml:space="preserve"> sind k</w:t>
      </w:r>
      <w:r w:rsidRPr="00587024">
        <w:t xml:space="preserve">eine </w:t>
      </w:r>
      <w:r w:rsidR="00B5493F" w:rsidRPr="00587024">
        <w:t>Hauptbestandteile festzulegen. Ist keine Festlegung der Hauptbestandteile vorgeschrieben, besteht keine Verpflichtung</w:t>
      </w:r>
      <w:r w:rsidR="005A66A6">
        <w:t>,</w:t>
      </w:r>
      <w:r w:rsidR="00B5493F" w:rsidRPr="00587024">
        <w:t xml:space="preserve"> diese im Zuge des Abbruchs vor Ort voneinander </w:t>
      </w:r>
      <w:r w:rsidR="00650688" w:rsidRPr="00587024">
        <w:t>zu trennen</w:t>
      </w:r>
      <w:r w:rsidR="00587024">
        <w:t>; eine Trennung ist aber zweckmäßig.</w:t>
      </w:r>
      <w:r w:rsidR="00650688">
        <w:t xml:space="preserve"> </w:t>
      </w:r>
    </w:p>
    <w:p w:rsidR="0082651A" w:rsidRPr="008C23ED" w:rsidRDefault="0082651A" w:rsidP="0082651A">
      <w:pPr>
        <w:pStyle w:val="83ErlText"/>
      </w:pPr>
      <w:r w:rsidRPr="008C23ED">
        <w:t xml:space="preserve">Für große Neubauvorhaben (mehr als 3.500 m³ zu errichtender Brutto-Rauminhalt) legt </w:t>
      </w:r>
      <w:r w:rsidR="00732278">
        <w:t xml:space="preserve">die Verordnung </w:t>
      </w:r>
      <w:r w:rsidRPr="008C23ED">
        <w:t>Stoffgruppen fest, die jedenfalls vor Ort zu trennen sind.</w:t>
      </w:r>
    </w:p>
    <w:p w:rsidR="0082651A" w:rsidRPr="008C23ED" w:rsidRDefault="0082651A" w:rsidP="0082651A">
      <w:pPr>
        <w:pStyle w:val="83ErlText"/>
      </w:pPr>
      <w:r w:rsidRPr="008C23ED">
        <w:t xml:space="preserve">Eine Trennpflicht am Anfallsort, dh. auf der </w:t>
      </w:r>
      <w:r w:rsidR="00732278">
        <w:t xml:space="preserve">selben </w:t>
      </w:r>
      <w:r w:rsidRPr="008C23ED">
        <w:t xml:space="preserve">Baustelle, bedeutet, dass die Abfälle beim Anfall nach den Hauptbestandteilen oder bei großen Neubauvorhaben nach Stoffgruppen getrennt werden und auch getrennt gehalten werden </w:t>
      </w:r>
      <w:r w:rsidR="00A824AF">
        <w:t>müssen</w:t>
      </w:r>
      <w:r w:rsidRPr="008C23ED">
        <w:t>. Ein eigener Container bzw. eine eigene Mulde für jeden Hauptbestandteil oder jede Stoffgruppe ist nicht in jedem Fall erforderlich. Ein Getrennthalten nach Hauptbestandteilen oder Stoffgruppen kann – sofern dies technisch möglich ist – auch innerhalb einer Mulde erfolgen.</w:t>
      </w:r>
    </w:p>
    <w:p w:rsidR="0082651A" w:rsidRPr="005E4CEB" w:rsidRDefault="0082651A" w:rsidP="00BA76E3">
      <w:pPr>
        <w:pStyle w:val="83ErlText"/>
        <w:spacing w:before="120"/>
        <w:rPr>
          <w:color w:val="auto"/>
        </w:rPr>
      </w:pPr>
      <w:r w:rsidRPr="005E4CEB">
        <w:rPr>
          <w:color w:val="auto"/>
        </w:rPr>
        <w:t>Im Hinblick auf die Verhältnismäßigkeit wird auch auf das Erkenntnis des Verwaltungsgerichtshofes vom 29.3.1995, GZ 93/05/0190 verwiesen.</w:t>
      </w:r>
      <w:r w:rsidR="0093600C" w:rsidRPr="005E4CEB">
        <w:rPr>
          <w:color w:val="auto"/>
        </w:rPr>
        <w:t xml:space="preserve"> </w:t>
      </w:r>
    </w:p>
    <w:p w:rsidR="00A824AF" w:rsidRPr="00BA76E3" w:rsidRDefault="00645673" w:rsidP="00BA76E3">
      <w:pPr>
        <w:pStyle w:val="83ErlText"/>
        <w:spacing w:before="120"/>
        <w:rPr>
          <w:u w:val="single"/>
        </w:rPr>
      </w:pPr>
      <w:r w:rsidRPr="00BA76E3">
        <w:rPr>
          <w:u w:val="single"/>
        </w:rPr>
        <w:t>Zu Abs</w:t>
      </w:r>
      <w:r w:rsidR="00A824AF" w:rsidRPr="00BA76E3">
        <w:rPr>
          <w:u w:val="single"/>
        </w:rPr>
        <w:t>. </w:t>
      </w:r>
      <w:r w:rsidRPr="00BA76E3">
        <w:rPr>
          <w:u w:val="single"/>
        </w:rPr>
        <w:t xml:space="preserve">5: </w:t>
      </w:r>
    </w:p>
    <w:p w:rsidR="00645673" w:rsidRPr="00645673" w:rsidRDefault="00B55760" w:rsidP="0082651A">
      <w:pPr>
        <w:pStyle w:val="83ErlText"/>
      </w:pPr>
      <w:r>
        <w:t xml:space="preserve">Die Sammlung der Abfälle kann </w:t>
      </w:r>
      <w:r w:rsidR="00A824AF">
        <w:t xml:space="preserve">zB </w:t>
      </w:r>
      <w:r>
        <w:t>i</w:t>
      </w:r>
      <w:r w:rsidR="000262AD">
        <w:t>n</w:t>
      </w:r>
      <w:r>
        <w:t xml:space="preserve"> </w:t>
      </w:r>
      <w:r w:rsidR="00A824AF">
        <w:t>Container</w:t>
      </w:r>
      <w:r w:rsidR="000262AD">
        <w:t>n</w:t>
      </w:r>
      <w:r w:rsidR="00A824AF">
        <w:t xml:space="preserve"> oder Big Bags</w:t>
      </w:r>
      <w:r w:rsidR="00645673">
        <w:t xml:space="preserve"> </w:t>
      </w:r>
      <w:r>
        <w:t>erfolgen</w:t>
      </w:r>
      <w:r w:rsidR="00645673">
        <w:t xml:space="preserve">. </w:t>
      </w:r>
    </w:p>
    <w:p w:rsidR="001A2559" w:rsidRDefault="001A2559">
      <w:pPr>
        <w:spacing w:after="0" w:line="240" w:lineRule="auto"/>
        <w:rPr>
          <w:rFonts w:eastAsia="Times New Roman"/>
          <w:b/>
        </w:rPr>
      </w:pPr>
      <w:r>
        <w:br w:type="page"/>
      </w:r>
    </w:p>
    <w:p w:rsidR="001A2559" w:rsidRPr="001A2559" w:rsidRDefault="001A2559" w:rsidP="001A2559">
      <w:pPr>
        <w:pStyle w:val="82ErlUeberschrL"/>
        <w:tabs>
          <w:tab w:val="center" w:pos="4252"/>
        </w:tabs>
        <w:rPr>
          <w:sz w:val="24"/>
          <w:szCs w:val="24"/>
        </w:rPr>
      </w:pPr>
      <w:r>
        <w:rPr>
          <w:sz w:val="24"/>
          <w:szCs w:val="24"/>
        </w:rPr>
        <w:t>3. Abschnitt – Herstellung und Verwendung von Recycling-Baustoffen</w:t>
      </w:r>
    </w:p>
    <w:p w:rsidR="00DC4070" w:rsidRDefault="00DC4070" w:rsidP="001A2559">
      <w:pPr>
        <w:pStyle w:val="82ErlUeberschrL"/>
        <w:tabs>
          <w:tab w:val="center" w:pos="4252"/>
        </w:tabs>
      </w:pPr>
    </w:p>
    <w:p w:rsidR="0082651A" w:rsidRDefault="0082651A" w:rsidP="00957D03">
      <w:pPr>
        <w:pStyle w:val="82ErlUeberschrL"/>
        <w:spacing w:before="120"/>
      </w:pPr>
      <w:r w:rsidRPr="008C23ED">
        <w:t>Zu § 7 (Zulässige Eingangsmaterialen und Recyclingverbote):</w:t>
      </w:r>
    </w:p>
    <w:p w:rsidR="00957D03" w:rsidRPr="00957D03" w:rsidRDefault="00957D03" w:rsidP="00957D03">
      <w:pPr>
        <w:pStyle w:val="83ErlText"/>
        <w:spacing w:before="120"/>
        <w:rPr>
          <w:u w:val="single"/>
        </w:rPr>
      </w:pPr>
      <w:r w:rsidRPr="00957D03">
        <w:rPr>
          <w:u w:val="single"/>
        </w:rPr>
        <w:t>Zu Abs. </w:t>
      </w:r>
      <w:r>
        <w:rPr>
          <w:u w:val="single"/>
        </w:rPr>
        <w:t>1</w:t>
      </w:r>
      <w:r w:rsidRPr="00957D03">
        <w:rPr>
          <w:u w:val="single"/>
        </w:rPr>
        <w:t>:</w:t>
      </w:r>
    </w:p>
    <w:p w:rsidR="0082651A" w:rsidRPr="008C23ED" w:rsidRDefault="0082651A" w:rsidP="00957D03">
      <w:pPr>
        <w:pStyle w:val="83ErlText"/>
        <w:spacing w:before="120"/>
      </w:pPr>
      <w:r w:rsidRPr="008C23ED">
        <w:t xml:space="preserve">Recycling-Baustoffe im Sinne dieser Verordnung </w:t>
      </w:r>
      <w:r w:rsidR="001A6F9F">
        <w:t>dürfen</w:t>
      </w:r>
      <w:r w:rsidR="001A6F9F" w:rsidRPr="008C23ED">
        <w:t xml:space="preserve"> </w:t>
      </w:r>
      <w:r w:rsidRPr="008C23ED">
        <w:t xml:space="preserve">ausschließlich aus Abfällen, die in Anhang 1, Tabelle 1 aufgelistet sind, hergestellt werden. Gefährliche Abfälle </w:t>
      </w:r>
      <w:r w:rsidR="001A6F9F">
        <w:t xml:space="preserve">sind </w:t>
      </w:r>
      <w:r w:rsidRPr="008C23ED">
        <w:t>jedenfalls von der Herstellung von Recycling-Baustoffen ausgeschlossen</w:t>
      </w:r>
      <w:r w:rsidR="001A6F9F">
        <w:t>.</w:t>
      </w:r>
      <w:r w:rsidRPr="008C23ED">
        <w:t xml:space="preserve"> Die Zuordnung eines Abfalls </w:t>
      </w:r>
      <w:r w:rsidR="00A824AF">
        <w:t xml:space="preserve">zu einer Abfallart </w:t>
      </w:r>
      <w:r w:rsidRPr="008C23ED">
        <w:t xml:space="preserve">ergibt sich aus der Abfallverzeichnisverordnung, BGBl II </w:t>
      </w:r>
      <w:r w:rsidR="00860FAB">
        <w:t>Nr. </w:t>
      </w:r>
      <w:r w:rsidRPr="008C23ED">
        <w:t>570/2003</w:t>
      </w:r>
      <w:r w:rsidR="00860FAB">
        <w:t>, in der geltenden Fassung</w:t>
      </w:r>
      <w:r w:rsidRPr="008C23ED">
        <w:t>.</w:t>
      </w:r>
    </w:p>
    <w:p w:rsidR="00F660EF" w:rsidRDefault="0082651A" w:rsidP="0082651A">
      <w:pPr>
        <w:pStyle w:val="83ErlText"/>
      </w:pPr>
      <w:r w:rsidRPr="008C23ED">
        <w:t xml:space="preserve">Im Hinblick auf den Verunreinigungsgrad der Abfälle </w:t>
      </w:r>
      <w:r w:rsidR="00732278">
        <w:t>müssen</w:t>
      </w:r>
      <w:r w:rsidRPr="008C23ED">
        <w:t xml:space="preserve"> diese weitestgehend frei von Verunreinigungen </w:t>
      </w:r>
      <w:r w:rsidR="00A824AF">
        <w:t xml:space="preserve">gemäß § 7 (auch (H)FKW, bromierte Flammhemmer und Borverbindungen) </w:t>
      </w:r>
      <w:r w:rsidRPr="008C23ED">
        <w:t xml:space="preserve">sein. </w:t>
      </w:r>
    </w:p>
    <w:p w:rsidR="008F39AF" w:rsidRDefault="008F39AF" w:rsidP="0082651A">
      <w:pPr>
        <w:pStyle w:val="83ErlText"/>
      </w:pPr>
      <w:r w:rsidRPr="00194423">
        <w:t>Materialien aus offensichtlich oder bekanntermaßen kontaminierten Bereichen (</w:t>
      </w:r>
      <w:r w:rsidR="001A6F9F" w:rsidRPr="00194423">
        <w:t xml:space="preserve">von </w:t>
      </w:r>
      <w:r w:rsidRPr="00194423">
        <w:t xml:space="preserve">Gebäuden, Verkehrsflächen, Gleiskörpern etc.) </w:t>
      </w:r>
      <w:r w:rsidR="00451FB1" w:rsidRPr="00194423">
        <w:t xml:space="preserve">oder aus Bereichen, bei denen eine Kontamination vermutet wird, </w:t>
      </w:r>
      <w:r w:rsidRPr="00194423">
        <w:t>sind als Inputstoff gemäß §</w:t>
      </w:r>
      <w:r w:rsidR="00D46BB6" w:rsidRPr="00194423">
        <w:t> </w:t>
      </w:r>
      <w:r w:rsidRPr="00194423">
        <w:t xml:space="preserve">7 generell nicht zulässig. </w:t>
      </w:r>
      <w:r w:rsidR="00587024" w:rsidRPr="00194423">
        <w:t>E</w:t>
      </w:r>
      <w:r w:rsidR="009F4097" w:rsidRPr="00194423">
        <w:t xml:space="preserve">ine Vermutung wird dann nicht gegeben sein, wenn </w:t>
      </w:r>
      <w:r w:rsidR="00194423" w:rsidRPr="00194423">
        <w:t>geeignete</w:t>
      </w:r>
      <w:r w:rsidR="009F4097" w:rsidRPr="00194423">
        <w:t xml:space="preserve"> analytische </w:t>
      </w:r>
      <w:r w:rsidR="00451FB1" w:rsidRPr="00194423">
        <w:t>(Vor-)</w:t>
      </w:r>
      <w:r w:rsidR="00C93AD5" w:rsidRPr="00194423">
        <w:t>Untersuchungen</w:t>
      </w:r>
      <w:r w:rsidR="009F4097" w:rsidRPr="00194423">
        <w:t xml:space="preserve"> vorliegen</w:t>
      </w:r>
      <w:r w:rsidR="00B57DDA" w:rsidRPr="00194423">
        <w:t>.</w:t>
      </w:r>
      <w:r w:rsidR="00B57DDA">
        <w:t xml:space="preserve"> Für Schadstoffe, die in der Inertabfalldeponie begrenzt sind, können diese Grenzwerte </w:t>
      </w:r>
      <w:r w:rsidR="00A10362">
        <w:t>zur Beurteilung herangezogen werden</w:t>
      </w:r>
      <w:r w:rsidR="00B57DDA">
        <w:t>.</w:t>
      </w:r>
      <w:r>
        <w:t xml:space="preserve"> </w:t>
      </w:r>
      <w:r w:rsidR="00B57DDA">
        <w:t>B</w:t>
      </w:r>
      <w:r>
        <w:t>estätigt sich die Vermutung nicht, ist ein Einsatz als Inputmaterial – bei Einhaltung aller anderen Vorgaben des §</w:t>
      </w:r>
      <w:r w:rsidR="00D46BB6">
        <w:t> </w:t>
      </w:r>
      <w:r>
        <w:t>7</w:t>
      </w:r>
      <w:r w:rsidR="00943F29">
        <w:t xml:space="preserve"> </w:t>
      </w:r>
      <w:r>
        <w:t>– zulässig.</w:t>
      </w:r>
    </w:p>
    <w:p w:rsidR="00B75CD0" w:rsidRPr="008C23ED" w:rsidRDefault="00B75CD0" w:rsidP="0082651A">
      <w:pPr>
        <w:pStyle w:val="83ErlText"/>
      </w:pPr>
      <w:r>
        <w:t>Abfälle gemäß Anhang 1 sind nicht auf Bau- und Abbruchabfälle eingeschränkt</w:t>
      </w:r>
      <w:r w:rsidR="00732278">
        <w:t>,</w:t>
      </w:r>
      <w:r>
        <w:t xml:space="preserve"> sondern es können auch </w:t>
      </w:r>
      <w:r w:rsidR="00C55EB1">
        <w:t xml:space="preserve">vergleichbare </w:t>
      </w:r>
      <w:r>
        <w:t xml:space="preserve">Abfälle aus der </w:t>
      </w:r>
      <w:r w:rsidR="008F39AF">
        <w:t>Primärp</w:t>
      </w:r>
      <w:r>
        <w:t xml:space="preserve">roduktion </w:t>
      </w:r>
      <w:r w:rsidR="008F39AF">
        <w:t xml:space="preserve">von Baustoffen (zB aus der Ziegelproduktion) </w:t>
      </w:r>
      <w:r>
        <w:t>für die Herstellung von Recycling-Baustoffen verwendet werden</w:t>
      </w:r>
      <w:r w:rsidR="00C719C9">
        <w:t>.</w:t>
      </w:r>
    </w:p>
    <w:p w:rsidR="0082651A" w:rsidRPr="008C23ED" w:rsidRDefault="00737046" w:rsidP="0082651A">
      <w:pPr>
        <w:pStyle w:val="83ErlText"/>
      </w:pPr>
      <w:r>
        <w:t>N</w:t>
      </w:r>
      <w:r w:rsidR="0082651A" w:rsidRPr="008C23ED">
        <w:t>icht im Anhang</w:t>
      </w:r>
      <w:r w:rsidR="00DA2094">
        <w:t> </w:t>
      </w:r>
      <w:r w:rsidR="0082651A" w:rsidRPr="008C23ED">
        <w:t>1 genannt</w:t>
      </w:r>
      <w:r>
        <w:t>e Abfälle</w:t>
      </w:r>
      <w:r w:rsidR="0082651A" w:rsidRPr="008C23ED">
        <w:t xml:space="preserve"> sind nicht für die Herstellung von Recycling-Baustoffen im Sinne dieser Verordnung zulässig. Das bedeutet nicht, dass diese Abfälle von einem anderweitigen Recycling oder einer sonstigen Verwertung ausgeschlossen sind</w:t>
      </w:r>
      <w:r w:rsidR="001A6F9F">
        <w:t xml:space="preserve"> </w:t>
      </w:r>
      <w:r w:rsidR="007841C6">
        <w:t>(zB Gipsrecycling)</w:t>
      </w:r>
      <w:r w:rsidR="0082651A" w:rsidRPr="008C23ED">
        <w:t>.</w:t>
      </w:r>
    </w:p>
    <w:p w:rsidR="00C55EB1" w:rsidRDefault="00C55EB1" w:rsidP="00C55EB1">
      <w:pPr>
        <w:pStyle w:val="83ErlText"/>
      </w:pPr>
      <w:r>
        <w:t>Zu beachten ist, dass Phenole gemäß Z 6 zB in Rauchfängen vorkommen können.</w:t>
      </w:r>
    </w:p>
    <w:p w:rsidR="00C55EB1" w:rsidRDefault="0082651A" w:rsidP="00957D03">
      <w:pPr>
        <w:pStyle w:val="83ErlText"/>
        <w:spacing w:before="120"/>
      </w:pPr>
      <w:r w:rsidRPr="008C23ED">
        <w:t>Kunstmarmor im Sinne der Z</w:t>
      </w:r>
      <w:r w:rsidR="00DA2094">
        <w:t> </w:t>
      </w:r>
      <w:r w:rsidRPr="008C23ED">
        <w:t>1</w:t>
      </w:r>
      <w:r w:rsidR="00C55EB1">
        <w:t>2</w:t>
      </w:r>
      <w:r w:rsidRPr="008C23ED">
        <w:t xml:space="preserve"> ist ein aus Gesteinsmehl und Bindemittel (Gips, Beton oder Harz) hergestellter Marmor (zB Gipsmarmor, Betonmarmor, harzgebundene Kunststeine).</w:t>
      </w:r>
      <w:r w:rsidR="001A6F9F">
        <w:t xml:space="preserve"> </w:t>
      </w:r>
    </w:p>
    <w:p w:rsidR="00CF1667" w:rsidRPr="00957D03" w:rsidRDefault="009E3243" w:rsidP="00957D03">
      <w:pPr>
        <w:pStyle w:val="83ErlText"/>
        <w:spacing w:before="120"/>
        <w:rPr>
          <w:u w:val="single"/>
        </w:rPr>
      </w:pPr>
      <w:r w:rsidRPr="00957D03">
        <w:rPr>
          <w:u w:val="single"/>
        </w:rPr>
        <w:t xml:space="preserve">Zu </w:t>
      </w:r>
      <w:r w:rsidR="00C719C9" w:rsidRPr="00957D03">
        <w:rPr>
          <w:u w:val="single"/>
        </w:rPr>
        <w:t>Abs</w:t>
      </w:r>
      <w:r w:rsidR="00DE77B5" w:rsidRPr="00957D03">
        <w:rPr>
          <w:u w:val="single"/>
        </w:rPr>
        <w:t>. </w:t>
      </w:r>
      <w:r w:rsidR="00C719C9" w:rsidRPr="00957D03">
        <w:rPr>
          <w:u w:val="single"/>
        </w:rPr>
        <w:t>2:</w:t>
      </w:r>
    </w:p>
    <w:p w:rsidR="007841C6" w:rsidRDefault="004B66FB" w:rsidP="0082651A">
      <w:pPr>
        <w:pStyle w:val="83ErlText"/>
      </w:pPr>
      <w:r>
        <w:t>Primärrohstoffe</w:t>
      </w:r>
      <w:r w:rsidR="003C5092">
        <w:t xml:space="preserve"> </w:t>
      </w:r>
      <w:r w:rsidR="00732278">
        <w:t>dürfen</w:t>
      </w:r>
      <w:r w:rsidR="003C5092">
        <w:t xml:space="preserve"> unter </w:t>
      </w:r>
      <w:r w:rsidR="007841C6">
        <w:t xml:space="preserve">den </w:t>
      </w:r>
      <w:r w:rsidR="003C5092">
        <w:t>Voraussetzungen</w:t>
      </w:r>
      <w:r w:rsidR="007841C6">
        <w:t xml:space="preserve"> dieses Absatzes</w:t>
      </w:r>
      <w:r w:rsidR="003C5092">
        <w:t xml:space="preserve"> und unter Einhaltung des Vermischungsverbotes</w:t>
      </w:r>
      <w:r w:rsidR="00C55EB1">
        <w:t xml:space="preserve"> gemäß </w:t>
      </w:r>
      <w:r w:rsidR="008B294A">
        <w:t xml:space="preserve">§ 15 Abs. 2 </w:t>
      </w:r>
      <w:r w:rsidR="00C55EB1">
        <w:t>AWG 2002</w:t>
      </w:r>
      <w:r w:rsidR="003C5092">
        <w:t xml:space="preserve"> </w:t>
      </w:r>
      <w:r w:rsidR="004F758B">
        <w:t>in untergeordneter Menge</w:t>
      </w:r>
      <w:r w:rsidR="00C55EB1">
        <w:t xml:space="preserve"> als Mischkomponente zur technischen Verbesserung</w:t>
      </w:r>
      <w:r w:rsidR="004F758B">
        <w:t xml:space="preserve"> </w:t>
      </w:r>
      <w:r w:rsidR="003C5092">
        <w:t>zugemischt werden. In diesem Fall wird d</w:t>
      </w:r>
      <w:r w:rsidR="007841C6">
        <w:t>ie</w:t>
      </w:r>
      <w:r w:rsidR="003C5092">
        <w:t xml:space="preserve"> gesamte</w:t>
      </w:r>
      <w:r w:rsidR="007841C6">
        <w:t xml:space="preserve"> Mischung</w:t>
      </w:r>
      <w:r w:rsidR="003C5092">
        <w:t xml:space="preserve"> </w:t>
      </w:r>
      <w:r w:rsidR="007841C6">
        <w:t>(</w:t>
      </w:r>
      <w:r w:rsidR="00C55EB1">
        <w:t>Abfall gemäß Anhang 1 und</w:t>
      </w:r>
      <w:r w:rsidR="007841C6">
        <w:t xml:space="preserve"> natürliche Gesteinskörnung)</w:t>
      </w:r>
      <w:r w:rsidR="003C5092">
        <w:t xml:space="preserve"> zu Abfall.</w:t>
      </w:r>
      <w:r w:rsidR="00187DD7">
        <w:t xml:space="preserve"> </w:t>
      </w:r>
    </w:p>
    <w:p w:rsidR="00187DD7" w:rsidRDefault="00187DD7" w:rsidP="0082651A">
      <w:pPr>
        <w:pStyle w:val="83ErlText"/>
      </w:pPr>
      <w:r>
        <w:t>Die Zumischung von</w:t>
      </w:r>
      <w:r w:rsidR="007841C6">
        <w:t xml:space="preserve"> untergeordneten </w:t>
      </w:r>
      <w:r w:rsidR="007841C6" w:rsidRPr="003872EC">
        <w:t xml:space="preserve">Mengen </w:t>
      </w:r>
      <w:r w:rsidR="00B81D38" w:rsidRPr="003872EC">
        <w:t>(</w:t>
      </w:r>
      <w:r w:rsidR="003872EC" w:rsidRPr="003872EC">
        <w:t>&lt;50%</w:t>
      </w:r>
      <w:r w:rsidR="00B81D38" w:rsidRPr="003872EC">
        <w:t xml:space="preserve">) </w:t>
      </w:r>
      <w:r w:rsidR="007841C6" w:rsidRPr="003872EC">
        <w:t>von</w:t>
      </w:r>
      <w:r w:rsidRPr="003872EC">
        <w:t xml:space="preserve"> </w:t>
      </w:r>
      <w:r>
        <w:t xml:space="preserve">natürlichen Gesteinskörnungen, die als Abfall anfallen, ist durch die Zulassung der entsprechenden </w:t>
      </w:r>
      <w:r w:rsidR="00C4761B">
        <w:t xml:space="preserve">Abfallart </w:t>
      </w:r>
      <w:r w:rsidR="009E0532">
        <w:t>im Anhang </w:t>
      </w:r>
      <w:r>
        <w:t>1 geregelt.</w:t>
      </w:r>
      <w:r w:rsidR="009E0532">
        <w:t xml:space="preserve"> Gemäß ÖNORM </w:t>
      </w:r>
      <w:r w:rsidR="003872EC" w:rsidRPr="00B202D0">
        <w:t>B</w:t>
      </w:r>
      <w:r w:rsidR="00951BB4" w:rsidRPr="00B202D0">
        <w:t> </w:t>
      </w:r>
      <w:r w:rsidR="003872EC" w:rsidRPr="00B202D0">
        <w:t xml:space="preserve">3140 </w:t>
      </w:r>
      <w:r w:rsidR="00F1041E" w:rsidRPr="00B202D0">
        <w:t xml:space="preserve">„Rezyklierte Gesteinskörnungen für </w:t>
      </w:r>
      <w:r w:rsidR="00232161">
        <w:t>ungebundene und hydraulisch gebundene Anwendungen sowie für Beton</w:t>
      </w:r>
      <w:r w:rsidR="00F1041E" w:rsidRPr="00B202D0">
        <w:t>“</w:t>
      </w:r>
      <w:r w:rsidR="00713237">
        <w:t>,</w:t>
      </w:r>
      <w:r w:rsidR="00F1041E" w:rsidRPr="00B202D0">
        <w:t xml:space="preserve"> 3. Entwurf, ausgegeben am 1. </w:t>
      </w:r>
      <w:r w:rsidR="00E10860" w:rsidRPr="00B202D0">
        <w:t>Dezember </w:t>
      </w:r>
      <w:r w:rsidR="00F1041E" w:rsidRPr="00B202D0">
        <w:t xml:space="preserve">2015, </w:t>
      </w:r>
      <w:r w:rsidR="003872EC" w:rsidRPr="00B202D0">
        <w:t xml:space="preserve">entspricht dies </w:t>
      </w:r>
      <w:r w:rsidR="00C55EB1" w:rsidRPr="00B202D0">
        <w:t xml:space="preserve">der </w:t>
      </w:r>
      <w:r w:rsidR="003872EC" w:rsidRPr="00B202D0">
        <w:t xml:space="preserve">Materialbezeichnung </w:t>
      </w:r>
      <w:r w:rsidR="00A73BD5" w:rsidRPr="00B202D0">
        <w:t xml:space="preserve">zB </w:t>
      </w:r>
      <w:r w:rsidR="003872EC" w:rsidRPr="00B202D0">
        <w:t>RM</w:t>
      </w:r>
      <w:r w:rsidR="005A66A6">
        <w:t xml:space="preserve"> </w:t>
      </w:r>
      <w:r w:rsidR="00BA1A11" w:rsidRPr="00B202D0">
        <w:t>[</w:t>
      </w:r>
      <w:r w:rsidR="00B202D0">
        <w:t>rezyk</w:t>
      </w:r>
      <w:r w:rsidR="00BA1A11" w:rsidRPr="00B202D0">
        <w:t>liertes gebrochenes Mischgranulat mit einem Anteil von maximal 50% Gestein (natürliches und/oder re</w:t>
      </w:r>
      <w:r w:rsidR="00B202D0">
        <w:t>z</w:t>
      </w:r>
      <w:r w:rsidR="00BA1A11" w:rsidRPr="00B202D0">
        <w:t>y</w:t>
      </w:r>
      <w:r w:rsidR="00B202D0">
        <w:t>k</w:t>
      </w:r>
      <w:r w:rsidR="00BA1A11" w:rsidRPr="00B202D0">
        <w:t>liertes) sowie mit Beton und/oder Asphalt]</w:t>
      </w:r>
      <w:r w:rsidR="003872EC">
        <w:t>.</w:t>
      </w:r>
    </w:p>
    <w:p w:rsidR="00187DD7" w:rsidRPr="008C23ED" w:rsidRDefault="00187DD7" w:rsidP="0082651A">
      <w:pPr>
        <w:pStyle w:val="83ErlText"/>
      </w:pPr>
    </w:p>
    <w:p w:rsidR="0082651A" w:rsidRPr="008C23ED" w:rsidRDefault="0082651A" w:rsidP="00957D03">
      <w:pPr>
        <w:pStyle w:val="82ErlUeberschrL"/>
        <w:spacing w:before="120"/>
      </w:pPr>
      <w:r w:rsidRPr="008C23ED">
        <w:t>Zu § 8 (Eingangskontrolle):</w:t>
      </w:r>
    </w:p>
    <w:p w:rsidR="00C55EB1" w:rsidRPr="00C55EB1" w:rsidRDefault="0082651A" w:rsidP="00957D03">
      <w:pPr>
        <w:pStyle w:val="83ErlText"/>
        <w:spacing w:before="120"/>
      </w:pPr>
      <w:r w:rsidRPr="008C23ED">
        <w:t xml:space="preserve">Die Dokumentation des Rückbaus </w:t>
      </w:r>
      <w:r w:rsidR="00011B62">
        <w:t>muss</w:t>
      </w:r>
      <w:r w:rsidRPr="008C23ED">
        <w:t xml:space="preserve"> gemäß §</w:t>
      </w:r>
      <w:r w:rsidR="00DA2094">
        <w:t> </w:t>
      </w:r>
      <w:r w:rsidRPr="008C23ED">
        <w:t>5 dem Hersteller von Recycling-Baustoffen übergeben werden (</w:t>
      </w:r>
      <w:r w:rsidR="002A701E">
        <w:t>siehe</w:t>
      </w:r>
      <w:r w:rsidRPr="008C23ED">
        <w:t xml:space="preserve"> Erläuterungen zu § 5)</w:t>
      </w:r>
      <w:r w:rsidR="00C55EB1">
        <w:t xml:space="preserve">. </w:t>
      </w:r>
      <w:r w:rsidR="00C55EB1" w:rsidRPr="00C55EB1">
        <w:t>Aus dieser Dokumentation ergeben sich wichtige Hinweise über die Qualität des Abfalls.</w:t>
      </w:r>
    </w:p>
    <w:p w:rsidR="006E5D2C" w:rsidRDefault="00C55EB1" w:rsidP="00C719C9">
      <w:pPr>
        <w:pStyle w:val="83ErlText"/>
      </w:pPr>
      <w:r>
        <w:t>Der Hersteller von Recycling-Baustoffen hat die Dokumentation</w:t>
      </w:r>
      <w:r w:rsidR="00011B62">
        <w:t xml:space="preserve"> </w:t>
      </w:r>
      <w:r w:rsidR="008C1ABF">
        <w:t>insbesondere auf Vollständigkeit (</w:t>
      </w:r>
      <w:r w:rsidR="008E3C3C">
        <w:t>a</w:t>
      </w:r>
      <w:r w:rsidR="008C1ABF">
        <w:t xml:space="preserve">lle Dokumente bzw. Formulare müssen ausgefüllt und unterschrieben vorliegen) und Plausibilität (zB ob die angegebenen Massen </w:t>
      </w:r>
      <w:r w:rsidR="00E36E3B">
        <w:t>sowie</w:t>
      </w:r>
      <w:r w:rsidR="008E3C3C">
        <w:t xml:space="preserve"> </w:t>
      </w:r>
      <w:r w:rsidR="00E36E3B">
        <w:t xml:space="preserve">die angegebenen und im Zuge des Rückbaus entfernten </w:t>
      </w:r>
      <w:r w:rsidR="008C1ABF">
        <w:t>Schad- und Störstoffe mit der Art de</w:t>
      </w:r>
      <w:r w:rsidR="008E3C3C">
        <w:t>s</w:t>
      </w:r>
      <w:r w:rsidR="008C1ABF">
        <w:t xml:space="preserve"> abgebrochenen Gebäude</w:t>
      </w:r>
      <w:r w:rsidR="008E3C3C">
        <w:t>s</w:t>
      </w:r>
      <w:r w:rsidR="008C1ABF">
        <w:t xml:space="preserve"> übereinstimmen)</w:t>
      </w:r>
      <w:r w:rsidR="00D3616A">
        <w:t xml:space="preserve"> zu überprüfen.</w:t>
      </w:r>
      <w:r w:rsidR="00366400">
        <w:t xml:space="preserve"> </w:t>
      </w:r>
    </w:p>
    <w:p w:rsidR="00C719C9" w:rsidRDefault="00C719C9" w:rsidP="00C719C9">
      <w:pPr>
        <w:pStyle w:val="83ErlText"/>
      </w:pPr>
      <w:r>
        <w:t>Stammt ein Material aus einem ordnungsgemäßen Rückbau gemäß §</w:t>
      </w:r>
      <w:r w:rsidR="00D46BB6">
        <w:t> </w:t>
      </w:r>
      <w:r>
        <w:t>5</w:t>
      </w:r>
      <w:r w:rsidR="00FF5FF6">
        <w:t>,</w:t>
      </w:r>
      <w:r>
        <w:t xml:space="preserve"> ist grundsätzlich davon auszugehen, dass das Material weitgehend frei von Verunreinigungen gemäß §</w:t>
      </w:r>
      <w:r w:rsidR="000C6660">
        <w:t> </w:t>
      </w:r>
      <w:r>
        <w:t>7 Abs</w:t>
      </w:r>
      <w:r w:rsidR="00DE77B5">
        <w:t>. </w:t>
      </w:r>
      <w:r>
        <w:t xml:space="preserve">1 ist, dies wird durch die ordnungsgemäße Rückbaudokumentation bestätigt. </w:t>
      </w:r>
    </w:p>
    <w:p w:rsidR="00916E19" w:rsidRDefault="00916E19">
      <w:pPr>
        <w:spacing w:after="0" w:line="240" w:lineRule="auto"/>
        <w:rPr>
          <w:rFonts w:eastAsia="Times New Roman"/>
          <w:lang w:val="de-DE"/>
        </w:rPr>
      </w:pPr>
      <w:r>
        <w:br w:type="page"/>
      </w:r>
    </w:p>
    <w:p w:rsidR="008C1ABF" w:rsidRDefault="00366400" w:rsidP="00916E19">
      <w:pPr>
        <w:pStyle w:val="83ErlText"/>
        <w:spacing w:before="120"/>
      </w:pPr>
      <w:r>
        <w:t xml:space="preserve">In folgenden Fällen ist </w:t>
      </w:r>
      <w:r w:rsidR="00C719C9">
        <w:t>keine</w:t>
      </w:r>
      <w:r>
        <w:t xml:space="preserve"> Rückbaudokumentation notwendig:</w:t>
      </w:r>
    </w:p>
    <w:p w:rsidR="00366400" w:rsidRDefault="00366400" w:rsidP="00916E19">
      <w:pPr>
        <w:pStyle w:val="83ErlText"/>
        <w:numPr>
          <w:ilvl w:val="0"/>
          <w:numId w:val="24"/>
        </w:numPr>
        <w:spacing w:before="120"/>
      </w:pPr>
      <w:r>
        <w:t>Abfälle aus Bau- und Abbruchvorhaben &lt;100</w:t>
      </w:r>
      <w:r w:rsidR="00BA4E90">
        <w:t xml:space="preserve"> </w:t>
      </w:r>
      <w:r>
        <w:t xml:space="preserve">t </w:t>
      </w:r>
    </w:p>
    <w:p w:rsidR="00366400" w:rsidRDefault="00366400" w:rsidP="00366400">
      <w:pPr>
        <w:pStyle w:val="83ErlText"/>
        <w:numPr>
          <w:ilvl w:val="0"/>
          <w:numId w:val="24"/>
        </w:numPr>
      </w:pPr>
      <w:r>
        <w:t>Abfälle aus vor dem 1.</w:t>
      </w:r>
      <w:r w:rsidR="00CD4BF8">
        <w:t> Jänn</w:t>
      </w:r>
      <w:r w:rsidR="00C8307D">
        <w:t xml:space="preserve">er </w:t>
      </w:r>
      <w:r>
        <w:t>2016 bewilligten, angezeigten oder behördlich beauftragten Abbrüchen oder Materialien</w:t>
      </w:r>
    </w:p>
    <w:p w:rsidR="00366400" w:rsidRDefault="00366400" w:rsidP="00366400">
      <w:pPr>
        <w:pStyle w:val="83ErlText"/>
        <w:numPr>
          <w:ilvl w:val="0"/>
          <w:numId w:val="24"/>
        </w:numPr>
      </w:pPr>
      <w:r>
        <w:t>Abfälle, bei denen gemäß Anhang</w:t>
      </w:r>
      <w:r w:rsidR="00E35490">
        <w:t> </w:t>
      </w:r>
      <w:r>
        <w:t xml:space="preserve">3 </w:t>
      </w:r>
      <w:r w:rsidR="00E35490">
        <w:t xml:space="preserve">Kapitel 3 </w:t>
      </w:r>
      <w:r>
        <w:t>eine analytische Untersuchung noch vor der Herstellung des Recycling</w:t>
      </w:r>
      <w:r w:rsidR="004F2E97">
        <w:t>-B</w:t>
      </w:r>
      <w:r>
        <w:t>austoffes durchgeführt wurde</w:t>
      </w:r>
    </w:p>
    <w:p w:rsidR="00366400" w:rsidRDefault="004E375A" w:rsidP="004E375A">
      <w:pPr>
        <w:pStyle w:val="83ErlText"/>
        <w:numPr>
          <w:ilvl w:val="0"/>
          <w:numId w:val="24"/>
        </w:numPr>
      </w:pPr>
      <w:r w:rsidRPr="004E375A">
        <w:t>Abfälle, die nicht aus einer Abbruch</w:t>
      </w:r>
      <w:r>
        <w:t>-</w:t>
      </w:r>
      <w:r w:rsidRPr="004E375A">
        <w:t xml:space="preserve"> oder einer Sanierungstätigkeit stammen (zB Fehlchargen aus der Produktion, unverbaute Restmengen aus Bauvorhaben) oder bei denen ein Rückbau nicht möglich war (</w:t>
      </w:r>
      <w:r w:rsidR="008F1275">
        <w:t>Materialien</w:t>
      </w:r>
      <w:r w:rsidRPr="004E375A">
        <w:t xml:space="preserve"> aus der Aushubabsiebung nicht kontaminierter Bereiche oder Abfälle aus vor dem maschinellen Abbruch nicht bekannten Bauwerksresten)</w:t>
      </w:r>
    </w:p>
    <w:p w:rsidR="00366400" w:rsidRDefault="00366400" w:rsidP="00916E19">
      <w:pPr>
        <w:pStyle w:val="83ErlText"/>
        <w:numPr>
          <w:ilvl w:val="0"/>
          <w:numId w:val="24"/>
        </w:numPr>
        <w:spacing w:before="120"/>
      </w:pPr>
      <w:r>
        <w:t>Einkehrsplitt</w:t>
      </w:r>
    </w:p>
    <w:p w:rsidR="009015D5" w:rsidRDefault="00C719C9" w:rsidP="00916E19">
      <w:pPr>
        <w:pStyle w:val="83ErlText"/>
        <w:spacing w:before="120"/>
      </w:pPr>
      <w:r w:rsidRPr="009C403D">
        <w:t xml:space="preserve">In diesen Fällen </w:t>
      </w:r>
      <w:r w:rsidR="00C55EB1" w:rsidRPr="009C403D">
        <w:t xml:space="preserve">wird zweckmäßigerweise </w:t>
      </w:r>
      <w:r w:rsidR="00B91A24" w:rsidRPr="009C403D">
        <w:t>das Zutreffen eine</w:t>
      </w:r>
      <w:r w:rsidR="005E3025" w:rsidRPr="009C403D">
        <w:t>s</w:t>
      </w:r>
      <w:r w:rsidR="00B91A24" w:rsidRPr="009C403D">
        <w:t xml:space="preserve"> der obigen</w:t>
      </w:r>
      <w:r w:rsidR="007610DA">
        <w:t xml:space="preserve"> Fälle vom Anlieferer bestätigt</w:t>
      </w:r>
      <w:r w:rsidR="00C55EB1" w:rsidRPr="009C403D">
        <w:t>.</w:t>
      </w:r>
      <w:r w:rsidR="004E375A">
        <w:t xml:space="preserve"> </w:t>
      </w:r>
    </w:p>
    <w:p w:rsidR="00A232F5" w:rsidRDefault="004E375A" w:rsidP="0082651A">
      <w:pPr>
        <w:pStyle w:val="83ErlText"/>
      </w:pPr>
      <w:r>
        <w:t>B</w:t>
      </w:r>
      <w:r w:rsidR="00A232F5">
        <w:t xml:space="preserve">ei kommunalen Abfallsammelzentren </w:t>
      </w:r>
      <w:r>
        <w:t xml:space="preserve">kann </w:t>
      </w:r>
      <w:r w:rsidR="00A232F5">
        <w:t xml:space="preserve">grundsätzlich davon ausgegangen werden, dass nur Abfälle von Abbruch- oder Sanierungsvorhaben </w:t>
      </w:r>
      <w:r w:rsidR="00A232F5" w:rsidRPr="008C23ED">
        <w:t>mit weniger als 100</w:t>
      </w:r>
      <w:r w:rsidR="00A232F5">
        <w:t> </w:t>
      </w:r>
      <w:r w:rsidR="00A232F5" w:rsidRPr="008C23ED">
        <w:t xml:space="preserve">t anfallender </w:t>
      </w:r>
      <w:r w:rsidR="00A232F5">
        <w:t>Bau- und Abbrucha</w:t>
      </w:r>
      <w:r w:rsidR="00A232F5" w:rsidRPr="008C23ED">
        <w:t>bfälle</w:t>
      </w:r>
      <w:r w:rsidR="00A232F5">
        <w:t xml:space="preserve"> angeliefert werden.</w:t>
      </w:r>
      <w:r w:rsidR="00B91A24">
        <w:t xml:space="preserve"> </w:t>
      </w:r>
    </w:p>
    <w:p w:rsidR="008C1ABF" w:rsidRDefault="008C1ABF" w:rsidP="0082651A">
      <w:pPr>
        <w:pStyle w:val="83ErlText"/>
      </w:pPr>
      <w:r>
        <w:t>Es ist im Zuge der visuellen Kontrolle der angelieferten Abfälle zu überprüfen, ob die im Zuge der Schad- und Störstofferkundung ermittelten Schad- und Störstoffe auch weitgehend entfernt wurden. Weiters sind die angelieferten Abfälle auf Vorhandensein von nicht zulässigen Abfälle</w:t>
      </w:r>
      <w:r w:rsidR="00AC4221">
        <w:t>n</w:t>
      </w:r>
      <w:r>
        <w:t xml:space="preserve"> gemäß §</w:t>
      </w:r>
      <w:r w:rsidR="00D46BB6">
        <w:t> </w:t>
      </w:r>
      <w:r>
        <w:t>7 zu überprüfen.</w:t>
      </w:r>
    </w:p>
    <w:p w:rsidR="007A5B09" w:rsidRDefault="0082651A" w:rsidP="0082651A">
      <w:pPr>
        <w:pStyle w:val="83ErlText"/>
      </w:pPr>
      <w:r w:rsidRPr="008C23ED">
        <w:t xml:space="preserve">Für Recycling-Baustoffe aus bestimmten Abfällen </w:t>
      </w:r>
      <w:r w:rsidR="00D3616A">
        <w:t>(siehe dazu die Erläuterungen zu §</w:t>
      </w:r>
      <w:r w:rsidR="00D46BB6">
        <w:t> </w:t>
      </w:r>
      <w:r w:rsidR="00D3616A">
        <w:t>10)</w:t>
      </w:r>
      <w:r w:rsidR="00030E5B">
        <w:t>,</w:t>
      </w:r>
      <w:r w:rsidR="00D3616A">
        <w:t xml:space="preserve"> </w:t>
      </w:r>
      <w:r w:rsidR="00B91A24">
        <w:t xml:space="preserve">bei denen </w:t>
      </w:r>
      <w:r w:rsidRPr="008C23ED">
        <w:t xml:space="preserve">die Qualitätssicherung gemäß Anhang 3 </w:t>
      </w:r>
      <w:r w:rsidR="009665E2" w:rsidRPr="008C23ED">
        <w:t>Kapitel 3</w:t>
      </w:r>
      <w:r w:rsidR="009665E2">
        <w:t xml:space="preserve"> </w:t>
      </w:r>
      <w:r w:rsidRPr="008C23ED">
        <w:t>bereits vor dem Behandlungsprozess durchgeführt w</w:t>
      </w:r>
      <w:r w:rsidR="00B91A24">
        <w:t>u</w:t>
      </w:r>
      <w:r w:rsidRPr="008C23ED">
        <w:t>rde</w:t>
      </w:r>
      <w:r w:rsidR="00B91A24">
        <w:t xml:space="preserve">, ist der entsprechende Beurteilungsnachweis </w:t>
      </w:r>
      <w:r w:rsidRPr="008C23ED">
        <w:t>zusammen mi</w:t>
      </w:r>
      <w:r w:rsidR="00B91A24">
        <w:t xml:space="preserve">t den Abfällen zu übergeben und auf Vollständigkeit und Plausibilität zu überprüfen. Weiters ist zu überprüfen, ob </w:t>
      </w:r>
      <w:r w:rsidR="00746635">
        <w:t xml:space="preserve">im Beurteilungsnachweis </w:t>
      </w:r>
      <w:r w:rsidR="00B91A24">
        <w:t>alle Grenzwerte der deklarierten Qualitätsklasse eingehalten werden.</w:t>
      </w:r>
    </w:p>
    <w:p w:rsidR="00282447" w:rsidRDefault="00282447" w:rsidP="0082651A">
      <w:pPr>
        <w:pStyle w:val="83ErlText"/>
        <w:rPr>
          <w:color w:val="000000" w:themeColor="text1"/>
        </w:rPr>
      </w:pPr>
      <w:r w:rsidRPr="00DC4070">
        <w:t>Abfälle, die nicht aus einem Abbruch oder einer Sanierung stammen (zB Fehlchargen aus der Produktion), können auch für die Herstellung von Recycling-Baustoffen verwendet werden, sofern sie einer zulässigen Abfallart gemäß Anhang 1 Tabelle 1 zuordenbar sind. In diesem Fall gibt es keine Dokumentation des Rückbaus.</w:t>
      </w:r>
    </w:p>
    <w:p w:rsidR="003872EC" w:rsidRPr="00366400" w:rsidRDefault="008A5E52" w:rsidP="0082651A">
      <w:pPr>
        <w:pStyle w:val="83ErlText"/>
        <w:rPr>
          <w:color w:val="000000" w:themeColor="text1"/>
        </w:rPr>
      </w:pPr>
      <w:r>
        <w:rPr>
          <w:color w:val="000000" w:themeColor="text1"/>
        </w:rPr>
        <w:t xml:space="preserve">Als </w:t>
      </w:r>
      <w:r w:rsidR="007A5B09" w:rsidRPr="00366400">
        <w:rPr>
          <w:color w:val="000000" w:themeColor="text1"/>
        </w:rPr>
        <w:t xml:space="preserve">Hilfestellung </w:t>
      </w:r>
      <w:r w:rsidR="0027529A">
        <w:rPr>
          <w:color w:val="000000" w:themeColor="text1"/>
        </w:rPr>
        <w:t xml:space="preserve">zur </w:t>
      </w:r>
      <w:r w:rsidR="007A5B09" w:rsidRPr="00366400">
        <w:rPr>
          <w:color w:val="000000" w:themeColor="text1"/>
        </w:rPr>
        <w:t xml:space="preserve">korrekten Durchführung der Eingangskontrolle (insbesondere der Prüfung von Beurteilungsnachweisen) </w:t>
      </w:r>
      <w:r>
        <w:rPr>
          <w:color w:val="000000" w:themeColor="text1"/>
        </w:rPr>
        <w:t xml:space="preserve">wird </w:t>
      </w:r>
      <w:r w:rsidR="007A5B09" w:rsidRPr="00366400">
        <w:rPr>
          <w:color w:val="000000" w:themeColor="text1"/>
        </w:rPr>
        <w:t>auf die Regelblätter des ÖWAV zur Deponieeingangskontrolle hingewiesen (zB Checklisten für Beurteilungsnachweise)</w:t>
      </w:r>
      <w:r w:rsidR="00BF33E7">
        <w:rPr>
          <w:color w:val="000000" w:themeColor="text1"/>
        </w:rPr>
        <w:t>,</w:t>
      </w:r>
      <w:r w:rsidR="003872EC" w:rsidRPr="00366400">
        <w:rPr>
          <w:color w:val="000000" w:themeColor="text1"/>
        </w:rPr>
        <w:t xml:space="preserve"> welche in Analogie zur Kontrolle von Beurteilungsnachweisen </w:t>
      </w:r>
      <w:r w:rsidR="00D11E22">
        <w:rPr>
          <w:color w:val="000000" w:themeColor="text1"/>
        </w:rPr>
        <w:t xml:space="preserve">von Recycling-Baustoffen </w:t>
      </w:r>
      <w:r w:rsidR="003872EC" w:rsidRPr="00366400">
        <w:rPr>
          <w:color w:val="000000" w:themeColor="text1"/>
        </w:rPr>
        <w:t>verwendet werden können</w:t>
      </w:r>
      <w:r w:rsidR="00D11E22">
        <w:rPr>
          <w:color w:val="000000" w:themeColor="text1"/>
        </w:rPr>
        <w:t>. E</w:t>
      </w:r>
      <w:r w:rsidR="00B91A24">
        <w:rPr>
          <w:color w:val="000000" w:themeColor="text1"/>
        </w:rPr>
        <w:t>in eigenes Regelblatt zur Eingangskontrolle für Hersteller von Recycling-Baustoffe</w:t>
      </w:r>
      <w:r w:rsidR="005A66A6">
        <w:rPr>
          <w:color w:val="000000" w:themeColor="text1"/>
        </w:rPr>
        <w:t>n</w:t>
      </w:r>
      <w:r w:rsidR="00B91A24">
        <w:rPr>
          <w:color w:val="000000" w:themeColor="text1"/>
        </w:rPr>
        <w:t xml:space="preserve"> befindet sich in Ausarbeitung.</w:t>
      </w:r>
    </w:p>
    <w:p w:rsidR="00A73BD5" w:rsidRDefault="00A73BD5" w:rsidP="0082651A">
      <w:pPr>
        <w:pStyle w:val="83ErlText"/>
      </w:pPr>
      <w:r>
        <w:t>Verläuft die Eingangskontrolle negativ (zB relevante Verunreinigungen gemäß §</w:t>
      </w:r>
      <w:r w:rsidR="00D46BB6">
        <w:t> </w:t>
      </w:r>
      <w:r>
        <w:t>7 Abs</w:t>
      </w:r>
      <w:r w:rsidR="00D46BB6">
        <w:t>.</w:t>
      </w:r>
      <w:r w:rsidR="00DE77B5">
        <w:t> </w:t>
      </w:r>
      <w:r>
        <w:t xml:space="preserve">1, fehlende oder </w:t>
      </w:r>
      <w:r w:rsidR="003D2888">
        <w:t>nicht</w:t>
      </w:r>
      <w:r w:rsidR="000C4B44">
        <w:t xml:space="preserve"> </w:t>
      </w:r>
      <w:r>
        <w:t>plausible Rückbaudokumentation)</w:t>
      </w:r>
      <w:r w:rsidR="005A66A6">
        <w:t>,</w:t>
      </w:r>
      <w:r w:rsidR="008D2F43">
        <w:t xml:space="preserve"> dürfen die Abfälle nicht zur Herstellung von Recycling-Baustoffen gemäß dieser Verordnung verwendet werden.</w:t>
      </w:r>
    </w:p>
    <w:p w:rsidR="008D2F43" w:rsidRPr="008C23ED" w:rsidRDefault="008D2F43" w:rsidP="0082651A">
      <w:pPr>
        <w:pStyle w:val="83ErlText"/>
      </w:pPr>
    </w:p>
    <w:p w:rsidR="0082651A" w:rsidRPr="008C23ED" w:rsidRDefault="0082651A" w:rsidP="00916E19">
      <w:pPr>
        <w:pStyle w:val="82ErlUeberschrL"/>
        <w:spacing w:before="120"/>
      </w:pPr>
      <w:r w:rsidRPr="008C23ED">
        <w:t>Zu § 9 (Qualitätsanforderungen):</w:t>
      </w:r>
    </w:p>
    <w:p w:rsidR="00CC6BA8" w:rsidRDefault="008E3C3C" w:rsidP="00916E19">
      <w:pPr>
        <w:pStyle w:val="83ErlText"/>
        <w:spacing w:before="120"/>
      </w:pPr>
      <w:r w:rsidRPr="008E3C3C">
        <w:t>Ein Recycling</w:t>
      </w:r>
      <w:r w:rsidR="00D46BB6">
        <w:t>-B</w:t>
      </w:r>
      <w:r w:rsidRPr="008E3C3C">
        <w:t>austoff ist nach einer Qualitätssicherung auf Basis von abfallchemischen Untersuchungen ein</w:t>
      </w:r>
      <w:r w:rsidR="009E0532">
        <w:t>er Qualitätsklasse gemäß Anhang 2 zuzuordnen. In Anhang </w:t>
      </w:r>
      <w:r w:rsidRPr="008E3C3C">
        <w:t>2 wurden die wichtigsten Parameter und Grenzwerte für Stoffe ausgewählt, die typischerweise in Recycling</w:t>
      </w:r>
      <w:r w:rsidR="004F2E97">
        <w:t>-B</w:t>
      </w:r>
      <w:r w:rsidRPr="008E3C3C">
        <w:t xml:space="preserve">austoffen vorkommen können. </w:t>
      </w:r>
    </w:p>
    <w:p w:rsidR="008E3C3C" w:rsidRPr="008E3C3C" w:rsidRDefault="008E3C3C" w:rsidP="008E3C3C">
      <w:pPr>
        <w:pStyle w:val="83ErlText"/>
      </w:pPr>
      <w:r w:rsidRPr="008E3C3C">
        <w:t>Eluatparameter, die nicht in Anhang</w:t>
      </w:r>
      <w:r w:rsidR="006D2BB7">
        <w:t> </w:t>
      </w:r>
      <w:r w:rsidRPr="008E3C3C">
        <w:t xml:space="preserve">2 geregelt sind, müssen im Falle eines Verdachts auf eine Kontamination oder bei erhöhten geogenen Gehalten </w:t>
      </w:r>
      <w:r w:rsidR="0061369C">
        <w:t xml:space="preserve">unter Einhaltung der Grenzwerte </w:t>
      </w:r>
      <w:r w:rsidR="0061369C" w:rsidRPr="0061369C">
        <w:t xml:space="preserve">der </w:t>
      </w:r>
      <w:r w:rsidR="0061369C">
        <w:t>Inertabfalldeponie gemäß Anhang 1 Tabelle </w:t>
      </w:r>
      <w:r w:rsidR="0061369C" w:rsidRPr="0061369C">
        <w:t>4 (ausgenommen für Arsen und Blei</w:t>
      </w:r>
      <w:r w:rsidR="00CC6BA8">
        <w:t>, bei denen ein Eluat-Grenzwert von 0,3 mg/kg TM</w:t>
      </w:r>
      <w:r w:rsidR="006D2BB7">
        <w:t xml:space="preserve"> gilt</w:t>
      </w:r>
      <w:r w:rsidR="0061369C" w:rsidRPr="0061369C">
        <w:t>)</w:t>
      </w:r>
      <w:r w:rsidR="0061369C">
        <w:t xml:space="preserve"> </w:t>
      </w:r>
      <w:r w:rsidRPr="008E3C3C">
        <w:t>untersucht werden (vom Erfordernis einer zusätzlichen Untersuchung sind Stahlwerksschlacken direkt aus der Produktion, dh. Qualitätsklasse</w:t>
      </w:r>
      <w:r w:rsidR="00162674">
        <w:t> </w:t>
      </w:r>
      <w:r w:rsidRPr="008E3C3C">
        <w:t xml:space="preserve">D, ausgenommen). </w:t>
      </w:r>
      <w:r w:rsidR="00D46BB6">
        <w:t>D</w:t>
      </w:r>
      <w:r w:rsidR="00237B07" w:rsidRPr="00237B07">
        <w:t xml:space="preserve">ie Parameter Leitfähigkeit, Nitrit und Nitrat </w:t>
      </w:r>
      <w:r w:rsidR="00D46BB6">
        <w:t>wurde</w:t>
      </w:r>
      <w:r w:rsidR="007610DA">
        <w:t>n</w:t>
      </w:r>
      <w:r w:rsidR="00D46BB6">
        <w:t xml:space="preserve"> </w:t>
      </w:r>
      <w:r w:rsidR="00237B07" w:rsidRPr="00237B07">
        <w:t>bei Gesteinskörnungen</w:t>
      </w:r>
      <w:r w:rsidR="00CC6BA8">
        <w:t>, die ausschließlich zur Herstellung von Beton verwendet werden (Anhang 2 Tabelle 2),</w:t>
      </w:r>
      <w:r w:rsidR="005E0A2E">
        <w:t xml:space="preserve"> </w:t>
      </w:r>
      <w:r w:rsidR="00D46BB6">
        <w:t xml:space="preserve">als nicht maßgeblich angesehen, </w:t>
      </w:r>
      <w:r w:rsidR="00A471A3">
        <w:t xml:space="preserve">wurden </w:t>
      </w:r>
      <w:r w:rsidR="00D46BB6">
        <w:t xml:space="preserve">nicht begrenzt und müssen </w:t>
      </w:r>
      <w:r w:rsidR="00A471A3">
        <w:t xml:space="preserve">daher </w:t>
      </w:r>
      <w:r w:rsidR="00CC6BA8">
        <w:t xml:space="preserve">im Falle eines Verdachts auf eine Kontamination oder bei erhöhten geogenen Gehalten </w:t>
      </w:r>
      <w:r w:rsidR="00D46BB6">
        <w:t>nicht untersucht werden.</w:t>
      </w:r>
      <w:r w:rsidR="00237B07" w:rsidRPr="00237B07">
        <w:t xml:space="preserve"> </w:t>
      </w:r>
      <w:r w:rsidRPr="008E3C3C">
        <w:t>Ein Verdacht auf eine Kontamination kann sich aufgrund der Dokumentation des Rückbaus oder durch Hinweise auf eine Kontamination während der Nutzung des Bauwerks ergeben. Weiters können Kenntnisse über die Herkunft der Baurestmassen ausschlaggebend sein, zB b</w:t>
      </w:r>
      <w:r>
        <w:t xml:space="preserve">ei erhöhten geogenen Gehalten. </w:t>
      </w:r>
    </w:p>
    <w:p w:rsidR="008E3C3C" w:rsidRPr="008E3C3C" w:rsidRDefault="008E3C3C" w:rsidP="008E3C3C">
      <w:pPr>
        <w:pStyle w:val="83ErlText"/>
      </w:pPr>
      <w:r w:rsidRPr="008E3C3C">
        <w:t>Als erhöhter geogener Gehalt gilt ein Gesamtgehalt, der die Spalte I der Bodenaushubdeponie gemäß dem Anhang</w:t>
      </w:r>
      <w:r w:rsidR="009665E2">
        <w:t> </w:t>
      </w:r>
      <w:r w:rsidRPr="008E3C3C">
        <w:t>1 Tabelle</w:t>
      </w:r>
      <w:r w:rsidR="009665E2">
        <w:t> </w:t>
      </w:r>
      <w:r w:rsidRPr="008E3C3C">
        <w:t>1 der Deponieverordnung 2008</w:t>
      </w:r>
      <w:r w:rsidR="00860FAB">
        <w:t xml:space="preserve"> (DVO 2008), BGBl II Nr. 39/2008, in der geltenden Fassung,</w:t>
      </w:r>
      <w:r w:rsidRPr="008E3C3C">
        <w:t xml:space="preserve"> überschreitet (ist ein Gesamtgehalt dort nicht begrenzt, so muss dies im Einzelfall beurteilt werden). Die Regelungen für zulässige erhöhte geogene Gehalte für die einzeln</w:t>
      </w:r>
      <w:r w:rsidR="009E0532">
        <w:t>en Qualitätsklassen sind Anhang </w:t>
      </w:r>
      <w:r w:rsidRPr="008E3C3C">
        <w:t>2 zu entnehmen. Hingewiesen wird auf die Qualitätsklasse U-E, welche speziell auf Recycling</w:t>
      </w:r>
      <w:r w:rsidR="004F2E97">
        <w:t>-B</w:t>
      </w:r>
      <w:r w:rsidRPr="008E3C3C">
        <w:t xml:space="preserve">austoffe aus Hartgesteinen mit erhöhten geogenen Gehalten </w:t>
      </w:r>
      <w:r w:rsidR="00571FF1">
        <w:t xml:space="preserve">zB </w:t>
      </w:r>
      <w:r w:rsidRPr="008E3C3C">
        <w:t>an Chrom, Cobal</w:t>
      </w:r>
      <w:r w:rsidR="004E7990">
        <w:t>t und Nickel abstellt</w:t>
      </w:r>
      <w:r>
        <w:t>.</w:t>
      </w:r>
    </w:p>
    <w:p w:rsidR="00F64463" w:rsidRDefault="00F64463" w:rsidP="008E3C3C">
      <w:pPr>
        <w:pStyle w:val="83ErlText"/>
      </w:pPr>
      <w:r>
        <w:t xml:space="preserve">Die Zuordnung zur Qualitätsklasse B-D wird anhand der Einhaltung der Grenzwerte </w:t>
      </w:r>
      <w:r w:rsidR="003B3837">
        <w:t>durchgeführt</w:t>
      </w:r>
      <w:r>
        <w:t>, daher können hier auch Materialien ohne Schlackenanteile zugeordnet werden.</w:t>
      </w:r>
    </w:p>
    <w:p w:rsidR="008E3C3C" w:rsidRDefault="008E3C3C" w:rsidP="008E3C3C">
      <w:pPr>
        <w:pStyle w:val="83ErlText"/>
      </w:pPr>
      <w:r w:rsidRPr="008E3C3C">
        <w:t>Die Parameter und Grenzwerte des Anhangs</w:t>
      </w:r>
      <w:r w:rsidR="003E2095">
        <w:t> </w:t>
      </w:r>
      <w:r w:rsidRPr="008E3C3C">
        <w:t>2 können nicht alle möglichen Verunreinigungen von Baustoffen abdecken (zB hinsichtlich einzelner organischer Schadstoffe)</w:t>
      </w:r>
      <w:r>
        <w:t>. Daher sind die Vorgaben des § </w:t>
      </w:r>
      <w:r w:rsidRPr="008E3C3C">
        <w:t>7 über zulässige Eingangsmaterialien und Recyclingverbote gleichermaßen von Bedeutung, um eine Kontamination von Recycling</w:t>
      </w:r>
      <w:r w:rsidR="004F2E97">
        <w:t>-B</w:t>
      </w:r>
      <w:r w:rsidRPr="008E3C3C">
        <w:t>austoffen zu verhindern.</w:t>
      </w:r>
    </w:p>
    <w:p w:rsidR="003216C0" w:rsidRDefault="003216C0" w:rsidP="008E3C3C">
      <w:pPr>
        <w:pStyle w:val="83ErlText"/>
        <w:rPr>
          <w:highlight w:val="yellow"/>
        </w:rPr>
      </w:pPr>
      <w:r w:rsidRPr="003216C0">
        <w:t>Im Fall einer Qualitätssicherung von bituminös oder hydraulisch gebundenen Deck- oder Tragschichten mittels Bohrkernen noch vor Beginn der Aufbruch- oder Abfrästätigkeit (</w:t>
      </w:r>
      <w:r>
        <w:t>Anhang 3 Kapitel 3.2.</w:t>
      </w:r>
      <w:r w:rsidRPr="003216C0">
        <w:t xml:space="preserve">) ist eine Ermittlung der Verunreinigungsparameter „Fl“ und „Rg+X“ am Bohrkern durch Auszählung dieser Bestandteile gemäß der </w:t>
      </w:r>
      <w:r w:rsidRPr="006C266D">
        <w:t>ÖNORM EN 933-11</w:t>
      </w:r>
      <w:r w:rsidR="0045146F" w:rsidRPr="006C266D">
        <w:t xml:space="preserve">, </w:t>
      </w:r>
      <w:r w:rsidR="006C266D" w:rsidRPr="006C266D">
        <w:t>„</w:t>
      </w:r>
      <w:r w:rsidR="006C266D">
        <w:t>Prüfverfahren für geometrische Eigenschaften von Gesteinskörnungen – Teil 11: Einteilung der Bestandteile in grober recyclierter Gesteinskörnung“, ausgegeben am 15. Oktober 2011</w:t>
      </w:r>
      <w:r w:rsidR="0045146F">
        <w:t>,</w:t>
      </w:r>
      <w:r w:rsidRPr="003216C0">
        <w:t xml:space="preserve"> nicht möglich. In dem Fall ist der Anteil dieser Bestandteile sowie die Einhaltung der entsprechenden Grenzwerte gemäß </w:t>
      </w:r>
      <w:r>
        <w:t>Anhang 1 von der externen befugten Fachperson oder Fachanstalt</w:t>
      </w:r>
      <w:r w:rsidRPr="003216C0">
        <w:t xml:space="preserve"> am Bohrkern visuell zu beurteilen und zu dokumentieren.</w:t>
      </w:r>
    </w:p>
    <w:p w:rsidR="0082651A" w:rsidRDefault="0082651A" w:rsidP="0082651A">
      <w:pPr>
        <w:pStyle w:val="83ErlText"/>
      </w:pPr>
      <w:r w:rsidRPr="008C23ED">
        <w:t>Im Hinblick auf die zulässige Verwertung von Recycling-Baustoffen sind jedenfalls auch die bautechnischen Erfordernisse einzuhalten (siehe §</w:t>
      </w:r>
      <w:r w:rsidR="009E3243">
        <w:t> </w:t>
      </w:r>
      <w:r w:rsidRPr="008C23ED">
        <w:t>15 Abs.</w:t>
      </w:r>
      <w:r w:rsidR="009E3243">
        <w:t> </w:t>
      </w:r>
      <w:r w:rsidRPr="008C23ED">
        <w:t>4a AWG</w:t>
      </w:r>
      <w:r w:rsidR="009E3243">
        <w:t> </w:t>
      </w:r>
      <w:r w:rsidRPr="008C23ED">
        <w:t>2002).</w:t>
      </w:r>
      <w:r w:rsidR="00CF1667">
        <w:t xml:space="preserve"> </w:t>
      </w:r>
      <w:r w:rsidRPr="008C23ED">
        <w:t xml:space="preserve">Für die bautechnischen Anforderungen gemäß dem Stand der Technik gelten </w:t>
      </w:r>
      <w:r w:rsidR="00795633">
        <w:t>– soweit zutreffend –</w:t>
      </w:r>
      <w:r w:rsidR="00795633" w:rsidRPr="008C23ED">
        <w:t xml:space="preserve"> </w:t>
      </w:r>
      <w:r w:rsidRPr="008C23ED">
        <w:t>folgende Normen:</w:t>
      </w:r>
    </w:p>
    <w:p w:rsidR="00237B07" w:rsidRPr="008C23ED" w:rsidRDefault="00237B07" w:rsidP="0082651A">
      <w:pPr>
        <w:pStyle w:val="83ErlText"/>
      </w:pPr>
      <w:r>
        <w:t xml:space="preserve">- </w:t>
      </w:r>
      <w:r w:rsidRPr="00F1041E">
        <w:t>ÖNORM B</w:t>
      </w:r>
      <w:r w:rsidR="00951BB4" w:rsidRPr="00F1041E">
        <w:t> </w:t>
      </w:r>
      <w:r w:rsidRPr="00F1041E">
        <w:t xml:space="preserve">3140 </w:t>
      </w:r>
      <w:r w:rsidR="00C33C3A" w:rsidRPr="00F1041E">
        <w:t>„</w:t>
      </w:r>
      <w:r w:rsidR="00232161" w:rsidRPr="00B202D0">
        <w:t xml:space="preserve">Rezyklierte Gesteinskörnungen für </w:t>
      </w:r>
      <w:r w:rsidR="00232161">
        <w:t>ungebundene und hydraulisch gebundene Anwendungen sowie für Beton</w:t>
      </w:r>
      <w:r w:rsidR="00C33C3A" w:rsidRPr="00F1041E">
        <w:t>“</w:t>
      </w:r>
      <w:r w:rsidRPr="00F1041E">
        <w:t xml:space="preserve">, </w:t>
      </w:r>
      <w:r w:rsidR="00A215A8" w:rsidRPr="00F1041E">
        <w:t>3</w:t>
      </w:r>
      <w:r w:rsidRPr="00F1041E">
        <w:t>.</w:t>
      </w:r>
      <w:r w:rsidR="00DB597E">
        <w:t> </w:t>
      </w:r>
      <w:r w:rsidRPr="00F1041E">
        <w:t xml:space="preserve">Entwurf, ausgegeben am 1. </w:t>
      </w:r>
      <w:r w:rsidR="00C33C3A" w:rsidRPr="00F1041E">
        <w:t>Dezember</w:t>
      </w:r>
      <w:r w:rsidRPr="00F1041E">
        <w:t xml:space="preserve"> 2015</w:t>
      </w:r>
      <w:r w:rsidR="00D75658" w:rsidRPr="00F1041E">
        <w:t>,</w:t>
      </w:r>
    </w:p>
    <w:p w:rsidR="0082651A" w:rsidRPr="008C23ED" w:rsidRDefault="0082651A" w:rsidP="0082651A">
      <w:pPr>
        <w:pStyle w:val="83ErlText"/>
      </w:pPr>
      <w:r w:rsidRPr="008C23ED">
        <w:t>- ÖNORM EN</w:t>
      </w:r>
      <w:r w:rsidR="00951BB4">
        <w:t> </w:t>
      </w:r>
      <w:r w:rsidRPr="008C23ED">
        <w:t xml:space="preserve">12620 „Gesteinskörnungen für Beton“, ausgegeben am 15. Februar 2014, </w:t>
      </w:r>
    </w:p>
    <w:p w:rsidR="0082651A" w:rsidRPr="008C23ED" w:rsidRDefault="0082651A" w:rsidP="0082651A">
      <w:pPr>
        <w:pStyle w:val="83ErlText"/>
      </w:pPr>
      <w:r w:rsidRPr="008C23ED">
        <w:t>-</w:t>
      </w:r>
      <w:r w:rsidR="000C4B44">
        <w:t xml:space="preserve"> </w:t>
      </w:r>
      <w:r w:rsidRPr="008C23ED">
        <w:t>ÖNORM EN</w:t>
      </w:r>
      <w:r w:rsidR="00951BB4">
        <w:t> </w:t>
      </w:r>
      <w:r w:rsidRPr="008C23ED">
        <w:t>13043 „Gesteinskörnungen für Asphalt und Oberflächenbehandlungen für Straßen, Flugplätze und andere Verkehrsflächen (konsolidierte Fassung)“, ausgegeben am 15. Februar 2014,</w:t>
      </w:r>
    </w:p>
    <w:p w:rsidR="0082651A" w:rsidRDefault="0082651A" w:rsidP="0082651A">
      <w:pPr>
        <w:pStyle w:val="83ErlText"/>
      </w:pPr>
      <w:r w:rsidRPr="008C23ED">
        <w:t>- ÖNORM EN</w:t>
      </w:r>
      <w:r w:rsidR="00951BB4">
        <w:t> </w:t>
      </w:r>
      <w:r w:rsidRPr="008C23ED">
        <w:t>13242 „Gesteinskörnungen für ungebundene und hydraulisch gebundene Gemische für Ingenieur- und Straßenbau“, ausgegeben am 15. Februar 2014</w:t>
      </w:r>
      <w:r w:rsidR="00D75658">
        <w:t>,</w:t>
      </w:r>
    </w:p>
    <w:p w:rsidR="008E3C3C" w:rsidRDefault="008E3C3C" w:rsidP="0082651A">
      <w:pPr>
        <w:pStyle w:val="83ErlText"/>
        <w:rPr>
          <w:color w:val="000000" w:themeColor="text1"/>
        </w:rPr>
      </w:pPr>
      <w:r w:rsidRPr="00237B07">
        <w:rPr>
          <w:color w:val="000000" w:themeColor="text1"/>
        </w:rPr>
        <w:t>- für den Ersteinsatz von Stahlwerksschlacken ÖNORM B</w:t>
      </w:r>
      <w:r w:rsidR="00951BB4">
        <w:rPr>
          <w:color w:val="000000" w:themeColor="text1"/>
        </w:rPr>
        <w:t> </w:t>
      </w:r>
      <w:r w:rsidRPr="00237B07">
        <w:rPr>
          <w:color w:val="000000" w:themeColor="text1"/>
        </w:rPr>
        <w:t>3130 „Gesteinskörnungen für Asphalte und Oberflächenbehandlungen für Straßen, Flugplätze und andere Verkehrsflächen – Regeln zur Umsetzung der ÖNORM EN 13043“, ausgegeben am 1. August 2010</w:t>
      </w:r>
      <w:r w:rsidR="00D75658">
        <w:rPr>
          <w:color w:val="000000" w:themeColor="text1"/>
        </w:rPr>
        <w:t>.</w:t>
      </w:r>
    </w:p>
    <w:p w:rsidR="00237B07" w:rsidRPr="00237B07" w:rsidRDefault="00237B07" w:rsidP="0082651A">
      <w:pPr>
        <w:pStyle w:val="83ErlText"/>
        <w:rPr>
          <w:color w:val="000000" w:themeColor="text1"/>
        </w:rPr>
      </w:pPr>
    </w:p>
    <w:p w:rsidR="0082651A" w:rsidRDefault="0082651A" w:rsidP="00916E19">
      <w:pPr>
        <w:pStyle w:val="82ErlUeberschrL"/>
        <w:spacing w:before="120"/>
      </w:pPr>
      <w:r w:rsidRPr="008C23ED">
        <w:t>Zu § 10 (Qualitätssicherung):</w:t>
      </w:r>
    </w:p>
    <w:p w:rsidR="00916E19" w:rsidRPr="00916E19" w:rsidRDefault="00916E19" w:rsidP="00916E19">
      <w:pPr>
        <w:pStyle w:val="83ErlText"/>
        <w:spacing w:before="120"/>
        <w:rPr>
          <w:u w:val="single"/>
        </w:rPr>
      </w:pPr>
      <w:r w:rsidRPr="00916E19">
        <w:rPr>
          <w:u w:val="single"/>
        </w:rPr>
        <w:t>Zu Abs. 1:</w:t>
      </w:r>
    </w:p>
    <w:p w:rsidR="0082651A" w:rsidRDefault="0082651A" w:rsidP="00916E19">
      <w:pPr>
        <w:pStyle w:val="83ErlText"/>
        <w:spacing w:before="120"/>
      </w:pPr>
      <w:r w:rsidRPr="008C23ED">
        <w:t>Die Qualitätssicherung des §</w:t>
      </w:r>
      <w:r w:rsidR="00D46BB6">
        <w:t> </w:t>
      </w:r>
      <w:r w:rsidRPr="008C23ED">
        <w:t xml:space="preserve">10 </w:t>
      </w:r>
      <w:r w:rsidR="00CF1667">
        <w:t>bezieht sich</w:t>
      </w:r>
      <w:r w:rsidRPr="008C23ED">
        <w:t xml:space="preserve"> auf die Sicherstellung der Umweltverträgli</w:t>
      </w:r>
      <w:r w:rsidR="00CF1667">
        <w:t>chkeit von Recycling-Baustoffen</w:t>
      </w:r>
      <w:r w:rsidRPr="008C23ED">
        <w:t>.</w:t>
      </w:r>
      <w:r w:rsidR="00B47223">
        <w:t xml:space="preserve"> Die anzuwendenden bzw. möglichen Untersuchung</w:t>
      </w:r>
      <w:r w:rsidR="00694BF0">
        <w:t>ssysteme werden dabei in Anhang </w:t>
      </w:r>
      <w:r w:rsidR="00B47223">
        <w:t xml:space="preserve">3 beschrieben. </w:t>
      </w:r>
    </w:p>
    <w:p w:rsidR="00CD4A97" w:rsidRDefault="00CD4A97" w:rsidP="00916E19">
      <w:pPr>
        <w:pStyle w:val="83ErlText"/>
        <w:spacing w:before="120"/>
      </w:pPr>
      <w:r>
        <w:t xml:space="preserve">Grundsätzlich hat die </w:t>
      </w:r>
      <w:r w:rsidR="00571FF1" w:rsidRPr="008C23ED">
        <w:t>Sicherstellung der Umweltverträgli</w:t>
      </w:r>
      <w:r w:rsidR="00571FF1">
        <w:t>chkeit</w:t>
      </w:r>
      <w:r w:rsidR="00571FF1" w:rsidDel="00571FF1">
        <w:t xml:space="preserve"> </w:t>
      </w:r>
      <w:r>
        <w:t>am fertigen Recycling-Baustoff zu erfolgen, d.h.</w:t>
      </w:r>
      <w:r w:rsidR="00CF1667">
        <w:t xml:space="preserve"> </w:t>
      </w:r>
      <w:r>
        <w:t>die einzelnen hergestellten Chargen</w:t>
      </w:r>
      <w:r w:rsidR="00CA14A4" w:rsidRPr="00CA14A4">
        <w:rPr>
          <w:rStyle w:val="66FNZeichen"/>
        </w:rPr>
        <w:footnoteReference w:id="1"/>
      </w:r>
      <w:r>
        <w:t xml:space="preserve"> sind zu beproben und einzeln zu beurteilen. Bei folgenden Ausgangsmaterialien </w:t>
      </w:r>
      <w:r w:rsidRPr="00237B07">
        <w:t>kann</w:t>
      </w:r>
      <w:r>
        <w:t xml:space="preserve"> die Qualitätssicherung bereits </w:t>
      </w:r>
      <w:r w:rsidR="009208D8">
        <w:t xml:space="preserve">vor </w:t>
      </w:r>
      <w:r w:rsidR="00CF1667">
        <w:t>Herstellung des Recycling-Baustoffes</w:t>
      </w:r>
      <w:r w:rsidR="009208D8">
        <w:t xml:space="preserve"> </w:t>
      </w:r>
      <w:r>
        <w:t>durchgeführt werden:</w:t>
      </w:r>
    </w:p>
    <w:p w:rsidR="00CD4A97" w:rsidRDefault="00204DC8" w:rsidP="00916E19">
      <w:pPr>
        <w:pStyle w:val="83ErlText"/>
        <w:numPr>
          <w:ilvl w:val="0"/>
          <w:numId w:val="13"/>
        </w:numPr>
        <w:spacing w:before="120"/>
      </w:pPr>
      <w:r>
        <w:t xml:space="preserve">Bituminös oder hydraulisch gebundene </w:t>
      </w:r>
      <w:r w:rsidR="00CD4A97">
        <w:t>Trag- und Deckschichten von Verkehrsflächen</w:t>
      </w:r>
      <w:r w:rsidR="00CB61BF">
        <w:t xml:space="preserve"> (</w:t>
      </w:r>
      <w:r w:rsidR="00D87603">
        <w:t>Anhang </w:t>
      </w:r>
      <w:r w:rsidR="00221775">
        <w:t xml:space="preserve">3 </w:t>
      </w:r>
      <w:r w:rsidR="00CB61BF">
        <w:t>Kapitel 3.2.)</w:t>
      </w:r>
    </w:p>
    <w:p w:rsidR="00CD4A97" w:rsidRDefault="00CD4A97" w:rsidP="004B3BB4">
      <w:pPr>
        <w:pStyle w:val="83ErlText"/>
        <w:numPr>
          <w:ilvl w:val="0"/>
          <w:numId w:val="13"/>
        </w:numPr>
      </w:pPr>
      <w:r>
        <w:t>Gleisschottermaterial</w:t>
      </w:r>
      <w:r w:rsidR="00204DC8">
        <w:t xml:space="preserve"> oder technische</w:t>
      </w:r>
      <w:r w:rsidR="00A65D1F">
        <w:t>s</w:t>
      </w:r>
      <w:r w:rsidR="00204DC8">
        <w:t xml:space="preserve"> Schüttmaterial aus dem Unterbau von Gleisbauwerken</w:t>
      </w:r>
      <w:r w:rsidR="00CB61BF">
        <w:t xml:space="preserve"> (</w:t>
      </w:r>
      <w:r w:rsidR="00D87603">
        <w:t>Anhang </w:t>
      </w:r>
      <w:r w:rsidR="00221775">
        <w:t xml:space="preserve">3 </w:t>
      </w:r>
      <w:r w:rsidR="00CB61BF">
        <w:t>Kapitel 3.3.)</w:t>
      </w:r>
    </w:p>
    <w:p w:rsidR="00204DC8" w:rsidRDefault="00204DC8" w:rsidP="004B3BB4">
      <w:pPr>
        <w:pStyle w:val="83ErlText"/>
        <w:numPr>
          <w:ilvl w:val="0"/>
          <w:numId w:val="13"/>
        </w:numPr>
      </w:pPr>
      <w:r>
        <w:t>Technische</w:t>
      </w:r>
      <w:r w:rsidR="00A65D1F">
        <w:t>s</w:t>
      </w:r>
      <w:r>
        <w:t xml:space="preserve"> Schüttmaterial</w:t>
      </w:r>
      <w:r w:rsidR="00CB61BF">
        <w:t xml:space="preserve"> (</w:t>
      </w:r>
      <w:r w:rsidR="00D87603">
        <w:t>Anhang </w:t>
      </w:r>
      <w:r w:rsidR="00221775">
        <w:t xml:space="preserve">3 </w:t>
      </w:r>
      <w:r w:rsidR="00CB61BF">
        <w:t>Kapitel 3.4.)</w:t>
      </w:r>
    </w:p>
    <w:p w:rsidR="003F7463" w:rsidRDefault="003F7463" w:rsidP="003F7463">
      <w:pPr>
        <w:pStyle w:val="83ErlText"/>
      </w:pPr>
    </w:p>
    <w:p w:rsidR="003F7463" w:rsidRDefault="003F7463" w:rsidP="003F7463">
      <w:pPr>
        <w:pStyle w:val="83ErlText"/>
      </w:pPr>
      <w:r>
        <w:t>Die Qualitätssicherung von Stahlwerk</w:t>
      </w:r>
      <w:r w:rsidR="00571FF1">
        <w:t>s</w:t>
      </w:r>
      <w:r>
        <w:t>schlacken direkt aus der Produktion (</w:t>
      </w:r>
      <w:r w:rsidR="009E0532">
        <w:t>Anhang </w:t>
      </w:r>
      <w:r w:rsidR="00221775">
        <w:t xml:space="preserve">3 </w:t>
      </w:r>
      <w:r w:rsidR="009E0532">
        <w:t>Kapitel </w:t>
      </w:r>
      <w:r>
        <w:t>3.1.) hat jedenfalls vor Herstellung des Recycling-Baustoffs durch grundlegende Charakterisierung des Ausgangsmaterial</w:t>
      </w:r>
      <w:r w:rsidR="008E3C3C">
        <w:t>s</w:t>
      </w:r>
      <w:r>
        <w:t xml:space="preserve"> zu erfolgen.</w:t>
      </w:r>
    </w:p>
    <w:p w:rsidR="00FA17C7" w:rsidRDefault="009A281B" w:rsidP="00FA17C7">
      <w:pPr>
        <w:pStyle w:val="83ErlText"/>
      </w:pPr>
      <w:r>
        <w:t xml:space="preserve">Bei der Vermischung von bereits qualitätsgesicherten </w:t>
      </w:r>
      <w:r w:rsidR="000B1580">
        <w:t>Material</w:t>
      </w:r>
      <w:r w:rsidR="001F7588">
        <w:t>ien</w:t>
      </w:r>
      <w:r w:rsidR="000B1580">
        <w:t xml:space="preserve"> </w:t>
      </w:r>
      <w:r>
        <w:t>mit Primärrohstoffen gilt, dass der resultierende Recycling</w:t>
      </w:r>
      <w:r w:rsidR="004F2E97">
        <w:t>-B</w:t>
      </w:r>
      <w:r>
        <w:t xml:space="preserve">austoff der Qualitätsklasse des </w:t>
      </w:r>
      <w:r w:rsidR="000B1580">
        <w:t>ursprünglichen</w:t>
      </w:r>
      <w:r w:rsidR="00EE0F1D">
        <w:t xml:space="preserve">, qualitätsgesicherten Materials </w:t>
      </w:r>
      <w:r w:rsidR="00FA17C7">
        <w:t xml:space="preserve">zuzuordnen ist. </w:t>
      </w:r>
      <w:r w:rsidR="004E7990">
        <w:t>Die</w:t>
      </w:r>
      <w:r w:rsidR="00FA17C7">
        <w:t xml:space="preserve"> Zuordnung einer besseren Qualitätsklasse ist – auch nach erfolgter neuerlicher Qualitätssicherung – </w:t>
      </w:r>
      <w:r w:rsidR="00237B07">
        <w:t>nicht</w:t>
      </w:r>
      <w:r w:rsidR="00FA17C7">
        <w:t xml:space="preserve"> zulässig </w:t>
      </w:r>
      <w:r w:rsidR="00FA17C7" w:rsidRPr="00FF25DC">
        <w:t>(</w:t>
      </w:r>
      <w:r w:rsidR="00221775" w:rsidRPr="00FF25DC">
        <w:t xml:space="preserve">dem steht das Vermischungsverbot des </w:t>
      </w:r>
      <w:r w:rsidR="00AB5371">
        <w:t xml:space="preserve">§ 15 Abs. 2 </w:t>
      </w:r>
      <w:r w:rsidR="00221775" w:rsidRPr="00FF25DC">
        <w:t xml:space="preserve">AWG 2002 entgegen, da </w:t>
      </w:r>
      <w:r w:rsidR="006602A6">
        <w:t>dies</w:t>
      </w:r>
      <w:r w:rsidR="00571FF1" w:rsidRPr="00FF25DC">
        <w:t xml:space="preserve"> einer</w:t>
      </w:r>
      <w:r w:rsidR="00FA17C7" w:rsidRPr="00FF25DC">
        <w:t xml:space="preserve"> „Verdünnung“ der Schadstoffe eines </w:t>
      </w:r>
      <w:r w:rsidR="00571FF1" w:rsidRPr="00FF25DC">
        <w:t xml:space="preserve">qualitativ </w:t>
      </w:r>
      <w:r w:rsidR="00FA17C7" w:rsidRPr="00FF25DC">
        <w:t xml:space="preserve">schlechteren </w:t>
      </w:r>
      <w:r w:rsidR="005C6173" w:rsidRPr="00FF25DC">
        <w:t xml:space="preserve">Materials </w:t>
      </w:r>
      <w:r w:rsidR="00FA17C7" w:rsidRPr="00FF25DC">
        <w:t xml:space="preserve">durch Zumischung eines qualitativ besseren </w:t>
      </w:r>
      <w:r w:rsidR="005C6173" w:rsidRPr="00FF25DC">
        <w:t>Materials</w:t>
      </w:r>
      <w:r w:rsidR="00221775" w:rsidRPr="00FF25DC">
        <w:t xml:space="preserve"> entspräche</w:t>
      </w:r>
      <w:r w:rsidR="00FA17C7" w:rsidRPr="00FF25DC">
        <w:t>).</w:t>
      </w:r>
      <w:r w:rsidR="00FA17C7">
        <w:t xml:space="preserve"> </w:t>
      </w:r>
    </w:p>
    <w:p w:rsidR="00535778" w:rsidRDefault="00535778" w:rsidP="00916E19">
      <w:pPr>
        <w:pStyle w:val="83ErlText"/>
        <w:spacing w:before="120"/>
      </w:pPr>
      <w:r>
        <w:t xml:space="preserve">Bei der Zumischung von nicht verunreinigtem Bodenaushubmaterial gemäß Anhang </w:t>
      </w:r>
      <w:r w:rsidR="000B1580">
        <w:t xml:space="preserve">1 </w:t>
      </w:r>
      <w:r w:rsidR="009E0532">
        <w:t>(SN </w:t>
      </w:r>
      <w:r w:rsidR="00221775">
        <w:t xml:space="preserve">31411 29-32) </w:t>
      </w:r>
      <w:r>
        <w:t>zu einem bereits qualitätsgesicherten Material</w:t>
      </w:r>
      <w:r w:rsidR="00221775">
        <w:t xml:space="preserve">, das einer </w:t>
      </w:r>
      <w:r>
        <w:t>der Qualitätsklasse</w:t>
      </w:r>
      <w:r w:rsidR="00DD6DF6">
        <w:t>n</w:t>
      </w:r>
      <w:r>
        <w:t xml:space="preserve"> U-A bis D </w:t>
      </w:r>
      <w:r w:rsidR="00221775">
        <w:t xml:space="preserve">zugeordnet werden kann, </w:t>
      </w:r>
      <w:r>
        <w:t xml:space="preserve">ist der resultierende </w:t>
      </w:r>
      <w:r w:rsidR="00EE0F1D">
        <w:t>Recycling-</w:t>
      </w:r>
      <w:r>
        <w:t>Baustoff der jeweiligen Qualität</w:t>
      </w:r>
      <w:r w:rsidR="00EE0F1D">
        <w:t>sklasse</w:t>
      </w:r>
      <w:r>
        <w:t xml:space="preserve"> des Materials vor der Zum</w:t>
      </w:r>
      <w:r w:rsidR="005A66A6">
        <w:t>ischung von Bodenaushubmaterial</w:t>
      </w:r>
      <w:r>
        <w:t xml:space="preserve"> zuzuordnen. Eine Zuordnung zu einer besseren Qualität ist auch mit neuerlicher Qualitätssicherung nicht zulässig</w:t>
      </w:r>
      <w:r w:rsidR="00237B07">
        <w:t xml:space="preserve"> (siehe oben)</w:t>
      </w:r>
      <w:r>
        <w:t>.</w:t>
      </w:r>
    </w:p>
    <w:p w:rsidR="000D747D" w:rsidRPr="00916E19" w:rsidRDefault="000D747D" w:rsidP="00916E19">
      <w:pPr>
        <w:pStyle w:val="83ErlText"/>
        <w:spacing w:before="120"/>
        <w:rPr>
          <w:u w:val="single"/>
        </w:rPr>
      </w:pPr>
      <w:r w:rsidRPr="00916E19">
        <w:rPr>
          <w:u w:val="single"/>
        </w:rPr>
        <w:t>Zu Abs</w:t>
      </w:r>
      <w:r w:rsidR="00DE77B5" w:rsidRPr="00916E19">
        <w:rPr>
          <w:u w:val="single"/>
        </w:rPr>
        <w:t>. </w:t>
      </w:r>
      <w:r w:rsidRPr="00916E19">
        <w:rPr>
          <w:u w:val="single"/>
        </w:rPr>
        <w:t>2</w:t>
      </w:r>
      <w:r w:rsidR="0005554F" w:rsidRPr="00916E19">
        <w:rPr>
          <w:u w:val="single"/>
        </w:rPr>
        <w:t>:</w:t>
      </w:r>
    </w:p>
    <w:p w:rsidR="00CF1667" w:rsidRDefault="00CF1667" w:rsidP="00CF1667">
      <w:pPr>
        <w:pStyle w:val="83ErlText"/>
      </w:pPr>
      <w:r>
        <w:t>Ge</w:t>
      </w:r>
      <w:r w:rsidR="000D747D">
        <w:t>m</w:t>
      </w:r>
      <w:r>
        <w:t xml:space="preserve">äß der Studie </w:t>
      </w:r>
      <w:r w:rsidRPr="008C23ED">
        <w:t>„Wirtschaftliche Verwertung von Materialien des Straßendienstes“, FSV-Schriftenreihe 012/2014</w:t>
      </w:r>
      <w:r w:rsidR="001B5C58">
        <w:t>,</w:t>
      </w:r>
      <w:r w:rsidRPr="008C23ED">
        <w:t xml:space="preserve"> veröffentlicht im Februar 2014</w:t>
      </w:r>
      <w:r w:rsidR="001B5C58">
        <w:t>,</w:t>
      </w:r>
      <w:r>
        <w:t xml:space="preserve"> ist bei Einkehrsplitt aus der Frühjahrskehrung </w:t>
      </w:r>
      <w:r w:rsidR="000D747D">
        <w:t xml:space="preserve">in der Regel nicht </w:t>
      </w:r>
      <w:r>
        <w:t xml:space="preserve">mit Überschreitung von Grenzwerten zu rechnen, daher kann nach Entfernung des Feinanteils und des Überkorns eine </w:t>
      </w:r>
      <w:r w:rsidR="00D4699A">
        <w:t xml:space="preserve">Zuordnung </w:t>
      </w:r>
      <w:r>
        <w:t xml:space="preserve">zur Qualitätsklasse U-A auch ohne </w:t>
      </w:r>
      <w:r w:rsidR="0081246F">
        <w:t xml:space="preserve">chemische Analyse </w:t>
      </w:r>
      <w:r>
        <w:t xml:space="preserve">durchgeführt werden. Ziel ist hier die Förderung von regionalen Stoffkreisläufen durch – auch dezentral mögliche </w:t>
      </w:r>
      <w:r w:rsidR="00AB5371">
        <w:t>–</w:t>
      </w:r>
      <w:r>
        <w:t xml:space="preserve"> Siebung des Einkehrsplitts und Wiedereinsatz als Baustoff oder im Winterdienst. </w:t>
      </w:r>
    </w:p>
    <w:p w:rsidR="00CF1667" w:rsidRDefault="00CF1667" w:rsidP="00916E19">
      <w:pPr>
        <w:pStyle w:val="83ErlText"/>
        <w:spacing w:before="120"/>
      </w:pPr>
      <w:r>
        <w:t>Die Dokumentation gemäß Abs</w:t>
      </w:r>
      <w:r w:rsidR="00C316D3">
        <w:t>.</w:t>
      </w:r>
      <w:r w:rsidR="009E3243">
        <w:t> </w:t>
      </w:r>
      <w:r w:rsidR="000D747D">
        <w:t>2</w:t>
      </w:r>
      <w:r>
        <w:t xml:space="preserve"> </w:t>
      </w:r>
      <w:r w:rsidR="00EC0AFD">
        <w:t xml:space="preserve">sollte </w:t>
      </w:r>
      <w:r w:rsidR="00745A89" w:rsidRPr="00A77512">
        <w:t>zweckmäßigerweise</w:t>
      </w:r>
      <w:r w:rsidR="00745A89">
        <w:t xml:space="preserve"> </w:t>
      </w:r>
      <w:r>
        <w:t xml:space="preserve">in Analogie zur Dokumentation der werkseigenen Produktionskontrolle </w:t>
      </w:r>
      <w:r w:rsidR="00FD3763">
        <w:t xml:space="preserve">gemäß Anhang 3 Kapitel 1.2.4 </w:t>
      </w:r>
      <w:r>
        <w:t xml:space="preserve">und </w:t>
      </w:r>
      <w:r w:rsidR="00D4699A">
        <w:t xml:space="preserve">entsprechend den </w:t>
      </w:r>
      <w:r>
        <w:t xml:space="preserve">Vorgaben dieses Absatzes zumindest </w:t>
      </w:r>
      <w:r w:rsidR="0050615F">
        <w:t>F</w:t>
      </w:r>
      <w:r>
        <w:t>olgendes enthalten:</w:t>
      </w:r>
    </w:p>
    <w:p w:rsidR="00CF1667" w:rsidRDefault="00CF1667" w:rsidP="00916E19">
      <w:pPr>
        <w:pStyle w:val="83ErlText"/>
        <w:numPr>
          <w:ilvl w:val="0"/>
          <w:numId w:val="14"/>
        </w:numPr>
        <w:spacing w:before="120"/>
      </w:pPr>
      <w:r>
        <w:t xml:space="preserve">Eindeutige Kennung der </w:t>
      </w:r>
      <w:r w:rsidR="00FD3763">
        <w:t xml:space="preserve">beurteilten </w:t>
      </w:r>
      <w:r>
        <w:t>Charge;</w:t>
      </w:r>
    </w:p>
    <w:p w:rsidR="00CF1667" w:rsidRDefault="00CF1667" w:rsidP="00CF1667">
      <w:pPr>
        <w:pStyle w:val="83ErlText"/>
        <w:numPr>
          <w:ilvl w:val="0"/>
          <w:numId w:val="14"/>
        </w:numPr>
      </w:pPr>
      <w:r>
        <w:t>Name, Anschrift und GLN des Herstellers von Recycling-Baustoffen;</w:t>
      </w:r>
    </w:p>
    <w:p w:rsidR="00CF1667" w:rsidRDefault="00CF1667" w:rsidP="00CF1667">
      <w:pPr>
        <w:pStyle w:val="83ErlText"/>
        <w:numPr>
          <w:ilvl w:val="0"/>
          <w:numId w:val="14"/>
        </w:numPr>
      </w:pPr>
      <w:r>
        <w:t>Herkunft des Einkehrsplitts</w:t>
      </w:r>
      <w:r w:rsidR="00FD3763">
        <w:t>;</w:t>
      </w:r>
    </w:p>
    <w:p w:rsidR="00CF1667" w:rsidRDefault="00CF1667" w:rsidP="00CF1667">
      <w:pPr>
        <w:pStyle w:val="83ErlText"/>
        <w:numPr>
          <w:ilvl w:val="0"/>
          <w:numId w:val="14"/>
        </w:numPr>
      </w:pPr>
      <w:r>
        <w:t>Ort der Produktion;</w:t>
      </w:r>
    </w:p>
    <w:p w:rsidR="00CF1667" w:rsidRDefault="00CF1667" w:rsidP="00CF1667">
      <w:pPr>
        <w:pStyle w:val="83ErlText"/>
        <w:numPr>
          <w:ilvl w:val="0"/>
          <w:numId w:val="14"/>
        </w:numPr>
      </w:pPr>
      <w:r>
        <w:t xml:space="preserve">Masse der </w:t>
      </w:r>
      <w:r w:rsidR="00FD3763">
        <w:t xml:space="preserve">beurteilten </w:t>
      </w:r>
      <w:r>
        <w:t>Charge (in Tonnen);</w:t>
      </w:r>
    </w:p>
    <w:p w:rsidR="00CF1667" w:rsidRDefault="00D4699A" w:rsidP="00CF1667">
      <w:pPr>
        <w:pStyle w:val="83ErlText"/>
        <w:numPr>
          <w:ilvl w:val="0"/>
          <w:numId w:val="14"/>
        </w:numPr>
      </w:pPr>
      <w:r>
        <w:t>Zeitraum</w:t>
      </w:r>
      <w:r w:rsidR="00CF1667">
        <w:t>, in de</w:t>
      </w:r>
      <w:r>
        <w:t>m</w:t>
      </w:r>
      <w:r w:rsidR="00CF1667">
        <w:t xml:space="preserve"> </w:t>
      </w:r>
      <w:r>
        <w:t xml:space="preserve">die </w:t>
      </w:r>
      <w:r w:rsidR="00FD3763">
        <w:t xml:space="preserve">beurteilte </w:t>
      </w:r>
      <w:r w:rsidR="00CF1667">
        <w:t>Charge produziert wurde;</w:t>
      </w:r>
    </w:p>
    <w:p w:rsidR="00CF1667" w:rsidRDefault="00CF1667" w:rsidP="00CF1667">
      <w:pPr>
        <w:pStyle w:val="83ErlText"/>
        <w:numPr>
          <w:ilvl w:val="0"/>
          <w:numId w:val="14"/>
        </w:numPr>
      </w:pPr>
      <w:r>
        <w:t xml:space="preserve">Bestätigung, dass der Feinanteil </w:t>
      </w:r>
      <w:r w:rsidR="00FD3763">
        <w:t xml:space="preserve">kleiner </w:t>
      </w:r>
      <w:r>
        <w:t xml:space="preserve">2mm und das Überkorn </w:t>
      </w:r>
      <w:r w:rsidR="00FD3763">
        <w:t xml:space="preserve">größer </w:t>
      </w:r>
      <w:r>
        <w:t>12mm entfernt wurden</w:t>
      </w:r>
      <w:r w:rsidR="00FD3763">
        <w:t>;</w:t>
      </w:r>
    </w:p>
    <w:p w:rsidR="00CF1667" w:rsidRDefault="00CF1667" w:rsidP="00CF1667">
      <w:pPr>
        <w:pStyle w:val="83ErlText"/>
        <w:numPr>
          <w:ilvl w:val="0"/>
          <w:numId w:val="14"/>
        </w:numPr>
      </w:pPr>
      <w:r>
        <w:t>Bestätigung, dass vor der Behandlung keine anderen Materialien zugemischt wurden</w:t>
      </w:r>
      <w:r w:rsidR="00FD3763">
        <w:t>;</w:t>
      </w:r>
    </w:p>
    <w:p w:rsidR="00CF1667" w:rsidRDefault="00CF1667" w:rsidP="00CF1667">
      <w:pPr>
        <w:pStyle w:val="83ErlText"/>
        <w:numPr>
          <w:ilvl w:val="0"/>
          <w:numId w:val="14"/>
        </w:numPr>
      </w:pPr>
      <w:r>
        <w:t>Bestätigung, dass k</w:t>
      </w:r>
      <w:r w:rsidRPr="00C30205">
        <w:t>eine untypischen Kontaminationen des Einkehrsplit</w:t>
      </w:r>
      <w:r w:rsidR="0081246F">
        <w:t>t</w:t>
      </w:r>
      <w:r w:rsidRPr="00C30205">
        <w:t>s (zB Mineralöl) bekannt oder offensichtlich sind</w:t>
      </w:r>
      <w:r w:rsidR="0081246F">
        <w:t>;</w:t>
      </w:r>
    </w:p>
    <w:p w:rsidR="00CF1667" w:rsidRDefault="00CF1667" w:rsidP="00CF1667">
      <w:pPr>
        <w:pStyle w:val="83ErlText"/>
        <w:numPr>
          <w:ilvl w:val="0"/>
          <w:numId w:val="14"/>
        </w:numPr>
      </w:pPr>
      <w:r>
        <w:t>Bezeichnung gemäß § 11;</w:t>
      </w:r>
    </w:p>
    <w:p w:rsidR="00CF1667" w:rsidRDefault="00CF1667" w:rsidP="00916E19">
      <w:pPr>
        <w:pStyle w:val="83ErlText"/>
        <w:numPr>
          <w:ilvl w:val="0"/>
          <w:numId w:val="14"/>
        </w:numPr>
        <w:spacing w:before="120"/>
      </w:pPr>
      <w:r>
        <w:t>Einsatzbereiche und Verwendungsverbote für die Qualitätsklasse</w:t>
      </w:r>
      <w:r w:rsidR="0081246F">
        <w:t xml:space="preserve"> U-A</w:t>
      </w:r>
      <w:r>
        <w:t>.</w:t>
      </w:r>
    </w:p>
    <w:p w:rsidR="00CF1667" w:rsidRDefault="00CF1667" w:rsidP="00916E19">
      <w:pPr>
        <w:pStyle w:val="83ErlText"/>
        <w:spacing w:before="120"/>
      </w:pPr>
      <w:r>
        <w:t>Die Sonderbestimmung des Abs.</w:t>
      </w:r>
      <w:r w:rsidR="00DE77B5">
        <w:t> </w:t>
      </w:r>
      <w:r w:rsidR="000D747D">
        <w:t>2</w:t>
      </w:r>
      <w:r>
        <w:t xml:space="preserve"> gilt nur, wenn der Einkehrsplitt unvermischt mit anderen Abfällen behandelt und verwertet wird</w:t>
      </w:r>
      <w:r w:rsidR="00D4699A">
        <w:t>.</w:t>
      </w:r>
      <w:r>
        <w:t xml:space="preserve"> </w:t>
      </w:r>
      <w:r w:rsidR="00D4699A">
        <w:t>W</w:t>
      </w:r>
      <w:r>
        <w:t xml:space="preserve">ird </w:t>
      </w:r>
      <w:r w:rsidR="000D747D">
        <w:t>vor oder während der</w:t>
      </w:r>
      <w:r>
        <w:t xml:space="preserve"> Behandlung zur Herstellung eines bestimmten Recycling-Baustoffs eine Vermischung des Einkehrsplitts mit anderen Abfällen vorgenommen</w:t>
      </w:r>
      <w:r w:rsidR="000D747D">
        <w:t>,</w:t>
      </w:r>
      <w:r>
        <w:t xml:space="preserve"> so ist jedenfalls eine Qualitätssicherung des fertigen Recycling-Baustoffs gemäß </w:t>
      </w:r>
      <w:r w:rsidR="000D747D">
        <w:t>Anhang</w:t>
      </w:r>
      <w:r w:rsidR="00D4699A">
        <w:t> </w:t>
      </w:r>
      <w:r w:rsidR="000D747D">
        <w:t>3</w:t>
      </w:r>
      <w:r>
        <w:t xml:space="preserve"> durchzuführen. </w:t>
      </w:r>
    </w:p>
    <w:p w:rsidR="0050598C" w:rsidRPr="00916E19" w:rsidRDefault="0050598C" w:rsidP="00916E19">
      <w:pPr>
        <w:pStyle w:val="83ErlText"/>
        <w:spacing w:before="120"/>
        <w:rPr>
          <w:u w:val="single"/>
        </w:rPr>
      </w:pPr>
      <w:r w:rsidRPr="00916E19">
        <w:rPr>
          <w:u w:val="single"/>
        </w:rPr>
        <w:t>Zu Abs</w:t>
      </w:r>
      <w:r w:rsidR="00DE77B5" w:rsidRPr="00916E19">
        <w:rPr>
          <w:u w:val="single"/>
        </w:rPr>
        <w:t>. </w:t>
      </w:r>
      <w:r w:rsidRPr="00916E19">
        <w:rPr>
          <w:u w:val="single"/>
        </w:rPr>
        <w:t xml:space="preserve">3: </w:t>
      </w:r>
    </w:p>
    <w:p w:rsidR="0081246F" w:rsidRDefault="0081246F" w:rsidP="0082651A">
      <w:pPr>
        <w:pStyle w:val="83ErlText"/>
      </w:pPr>
      <w:r>
        <w:t>Zuordnung zur Qualitätsklasse B-D:</w:t>
      </w:r>
    </w:p>
    <w:p w:rsidR="0050598C" w:rsidRDefault="0050598C" w:rsidP="00916E19">
      <w:pPr>
        <w:pStyle w:val="83ErlText"/>
        <w:spacing w:before="120"/>
      </w:pPr>
      <w:r>
        <w:t>Als Verunreinigung mit Schadstoffen ist hier vor allem eine (offensichtlich</w:t>
      </w:r>
      <w:r w:rsidR="00D4699A">
        <w:t>e</w:t>
      </w:r>
      <w:r>
        <w:t xml:space="preserve"> oder bekannte) Teerkontamination oder Kontamination mit </w:t>
      </w:r>
      <w:r w:rsidR="00D4699A">
        <w:t xml:space="preserve">Kohlenwasserstoffen </w:t>
      </w:r>
      <w:r>
        <w:t xml:space="preserve">gemeint. Anteile von Schlacken </w:t>
      </w:r>
      <w:r w:rsidR="00A01ECB">
        <w:t>in Ausbauasphalt</w:t>
      </w:r>
      <w:r>
        <w:t xml:space="preserve"> sind nicht als Verunreinigungen zu werten</w:t>
      </w:r>
      <w:r w:rsidR="00A01ECB">
        <w:t>.</w:t>
      </w:r>
    </w:p>
    <w:p w:rsidR="000D747D" w:rsidRPr="00916E19" w:rsidRDefault="000D747D" w:rsidP="00916E19">
      <w:pPr>
        <w:pStyle w:val="83ErlText"/>
        <w:spacing w:before="120"/>
        <w:rPr>
          <w:u w:val="single"/>
        </w:rPr>
      </w:pPr>
      <w:r w:rsidRPr="00916E19">
        <w:rPr>
          <w:u w:val="single"/>
        </w:rPr>
        <w:t>Zu Abs</w:t>
      </w:r>
      <w:r w:rsidR="00DE77B5" w:rsidRPr="00916E19">
        <w:rPr>
          <w:u w:val="single"/>
        </w:rPr>
        <w:t>. </w:t>
      </w:r>
      <w:r w:rsidRPr="00916E19">
        <w:rPr>
          <w:u w:val="single"/>
        </w:rPr>
        <w:t>4:</w:t>
      </w:r>
    </w:p>
    <w:p w:rsidR="0082651A" w:rsidRDefault="0082651A" w:rsidP="0082651A">
      <w:pPr>
        <w:pStyle w:val="83ErlText"/>
      </w:pPr>
      <w:r w:rsidRPr="008C23ED">
        <w:t xml:space="preserve">Als akkreditierte Konformitätsbewertungsstelle gilt eine für die jeweilige Analyse nach dem Akkreditierungsgesetz 2012, BGBl. I Nr. 28/2012, </w:t>
      </w:r>
      <w:r w:rsidR="00C827B4">
        <w:t>in der Fassung</w:t>
      </w:r>
      <w:r w:rsidRPr="008C23ED">
        <w:t xml:space="preserve"> BGBl I Nr. 40/2014, akkreditierte </w:t>
      </w:r>
      <w:r w:rsidR="006D7EBF">
        <w:t>Prüfs</w:t>
      </w:r>
      <w:r w:rsidRPr="008C23ED">
        <w:t>telle.</w:t>
      </w:r>
      <w:r w:rsidR="00237B07">
        <w:t xml:space="preserve"> Die Bestimmung der </w:t>
      </w:r>
      <w:r w:rsidR="000F2C27">
        <w:t>Verunreinigungsparameter</w:t>
      </w:r>
      <w:r w:rsidR="00237B07">
        <w:t xml:space="preserve"> „F</w:t>
      </w:r>
      <w:r w:rsidR="000F2C27">
        <w:t>L</w:t>
      </w:r>
      <w:r w:rsidR="00237B07">
        <w:t xml:space="preserve">“ und „Rg+X“ ist hier nicht </w:t>
      </w:r>
      <w:r w:rsidR="000F2C27">
        <w:t>als</w:t>
      </w:r>
      <w:r w:rsidR="00237B07">
        <w:t xml:space="preserve"> „chemische Analyse“ </w:t>
      </w:r>
      <w:r w:rsidR="000F2C27">
        <w:t>anzusehen</w:t>
      </w:r>
      <w:r w:rsidR="00BC6654">
        <w:t>, diese k</w:t>
      </w:r>
      <w:r w:rsidR="005A66A6">
        <w:t>ann</w:t>
      </w:r>
      <w:r w:rsidR="00BC6654">
        <w:t xml:space="preserve"> auch </w:t>
      </w:r>
      <w:r w:rsidR="000F2C27">
        <w:t xml:space="preserve">von </w:t>
      </w:r>
      <w:r w:rsidR="00BC6654">
        <w:t>einer dafür nicht akkreditierten Prüfstelle nach dem Stand der Technik durchgeführt werden.</w:t>
      </w:r>
    </w:p>
    <w:p w:rsidR="00237B07" w:rsidRPr="00916E19" w:rsidRDefault="00255782" w:rsidP="0082651A">
      <w:pPr>
        <w:pStyle w:val="83ErlText"/>
        <w:rPr>
          <w:u w:val="single"/>
        </w:rPr>
      </w:pPr>
      <w:r w:rsidRPr="00916E19">
        <w:rPr>
          <w:u w:val="single"/>
        </w:rPr>
        <w:t>Zu Abs. 5:</w:t>
      </w:r>
    </w:p>
    <w:p w:rsidR="00255782" w:rsidRPr="00255782" w:rsidRDefault="00255782" w:rsidP="00255782">
      <w:pPr>
        <w:pStyle w:val="83ErlText"/>
      </w:pPr>
      <w:r w:rsidRPr="00255782">
        <w:t>Die Gültigkeitsdauer von Beurteilungsnachweisen für eine Qualitätssicherung noch vor Beginn der Aushub- oder Abfrästätigkeit (Kapitel 3.2, 3.3. und 3.4.) ist vo</w:t>
      </w:r>
      <w:r>
        <w:t xml:space="preserve">n der befugten Fachperson oder Fachanstalt </w:t>
      </w:r>
      <w:r w:rsidRPr="00255782">
        <w:t>festzulegen, wobei in Analogie zu den Vorgaben der Deponieverordnung 2008 (insbesondere § 11 DVO 2008) eine maximale Gültigkeitsdauer von zehn Jahren sinnvoll</w:t>
      </w:r>
      <w:r>
        <w:t xml:space="preserve"> ist</w:t>
      </w:r>
      <w:r w:rsidRPr="00255782">
        <w:t>. Ist zum Zeitpunkt der Aufbruch- oder Abfrästätigkeit der Beurteilungsnachweis älter als drei Jahre, ist eine Bestätigung der befugten Fachperson</w:t>
      </w:r>
      <w:r>
        <w:t xml:space="preserve"> oder Fachanstalt</w:t>
      </w:r>
      <w:r w:rsidRPr="00255782">
        <w:t>, dass der vorliegende Beurteilungsnachweis nach wie vor die Gegebenheiten richtig beschreibt, zweckmäßig.</w:t>
      </w:r>
    </w:p>
    <w:p w:rsidR="00255782" w:rsidRPr="008C23ED" w:rsidRDefault="00255782" w:rsidP="0082651A">
      <w:pPr>
        <w:pStyle w:val="83ErlText"/>
      </w:pPr>
    </w:p>
    <w:p w:rsidR="0082651A" w:rsidRPr="008C23ED" w:rsidRDefault="0082651A" w:rsidP="00916E19">
      <w:pPr>
        <w:pStyle w:val="82ErlUeberschrL"/>
        <w:spacing w:before="120"/>
      </w:pPr>
      <w:r w:rsidRPr="008C23ED">
        <w:t>Zu § 11 (Bezeichnung):</w:t>
      </w:r>
    </w:p>
    <w:p w:rsidR="00D00D85" w:rsidRDefault="0082651A" w:rsidP="00916E19">
      <w:pPr>
        <w:pStyle w:val="83ErlText"/>
        <w:spacing w:before="120"/>
      </w:pPr>
      <w:r w:rsidRPr="008C23ED">
        <w:t xml:space="preserve">Die Bezeichnung der Recycling-Baustoffe erfolgt auf Basis </w:t>
      </w:r>
      <w:r w:rsidR="003C5F94">
        <w:t>abfallrechtlicher Vorschriften</w:t>
      </w:r>
      <w:r w:rsidR="00D00D85">
        <w:t>.</w:t>
      </w:r>
    </w:p>
    <w:p w:rsidR="00A12444" w:rsidRDefault="00987B58" w:rsidP="0082651A">
      <w:pPr>
        <w:pStyle w:val="83ErlText"/>
        <w:rPr>
          <w:highlight w:val="yellow"/>
        </w:rPr>
      </w:pPr>
      <w:r>
        <w:t xml:space="preserve">Ausführungen zum Stand der Technik enthält </w:t>
      </w:r>
      <w:r w:rsidR="00A12444">
        <w:t>insbesondere</w:t>
      </w:r>
      <w:r w:rsidR="006C3FBD">
        <w:t xml:space="preserve"> </w:t>
      </w:r>
      <w:r w:rsidR="00713237" w:rsidRPr="0088546D">
        <w:t>die</w:t>
      </w:r>
      <w:r w:rsidR="0088546D">
        <w:t xml:space="preserve"> </w:t>
      </w:r>
      <w:r w:rsidR="006C3FBD" w:rsidRPr="0088546D">
        <w:t>ÖNORM B</w:t>
      </w:r>
      <w:r w:rsidR="00D00D85" w:rsidRPr="0088546D">
        <w:t> </w:t>
      </w:r>
      <w:r w:rsidR="006C3FBD" w:rsidRPr="0088546D">
        <w:t>3140</w:t>
      </w:r>
      <w:r w:rsidR="006C3FBD" w:rsidRPr="006C3FBD">
        <w:t xml:space="preserve"> „Rezyklierte Gesteinskörnungen für </w:t>
      </w:r>
      <w:r w:rsidR="00D00D85">
        <w:t>ungebundene und hydraulisch gebundene Anwendungen sowie für Beton</w:t>
      </w:r>
      <w:r w:rsidR="006C3FBD" w:rsidRPr="006C3FBD">
        <w:t>“,</w:t>
      </w:r>
      <w:r w:rsidR="00237B07">
        <w:t xml:space="preserve"> </w:t>
      </w:r>
      <w:r w:rsidR="00232161">
        <w:t xml:space="preserve">3. Entwurf, </w:t>
      </w:r>
      <w:r w:rsidR="006C3FBD" w:rsidRPr="006C3FBD">
        <w:t xml:space="preserve">ausgegeben am </w:t>
      </w:r>
      <w:r w:rsidR="003B3837">
        <w:t>1</w:t>
      </w:r>
      <w:r w:rsidR="006C3FBD" w:rsidRPr="006C3FBD">
        <w:t xml:space="preserve">. </w:t>
      </w:r>
      <w:r w:rsidR="003B3837">
        <w:t>Dezember</w:t>
      </w:r>
      <w:r w:rsidR="006C3FBD" w:rsidRPr="006C3FBD">
        <w:t xml:space="preserve"> 201</w:t>
      </w:r>
      <w:r w:rsidR="009C316B">
        <w:t>5</w:t>
      </w:r>
      <w:r w:rsidR="00A12444">
        <w:t>.</w:t>
      </w:r>
      <w:r w:rsidR="00EB6DB8" w:rsidRPr="00E76D45">
        <w:t xml:space="preserve"> </w:t>
      </w:r>
    </w:p>
    <w:p w:rsidR="0082651A" w:rsidRPr="008C23ED" w:rsidRDefault="00916E19" w:rsidP="00916E19">
      <w:pPr>
        <w:pStyle w:val="83ErlText"/>
        <w:ind w:left="284" w:hanging="567"/>
      </w:pPr>
      <w:r>
        <w:tab/>
      </w:r>
      <w:r w:rsidR="0073280A" w:rsidRPr="00E76D45">
        <w:t>Anzumerken ist, dass d</w:t>
      </w:r>
      <w:r w:rsidR="00EB6DB8" w:rsidRPr="00E76D45">
        <w:t>ie ÖNORM-Serie ÖNORM B</w:t>
      </w:r>
      <w:r w:rsidR="00951BB4">
        <w:t> </w:t>
      </w:r>
      <w:r w:rsidR="00EB6DB8" w:rsidRPr="00E76D45">
        <w:t>358</w:t>
      </w:r>
      <w:r w:rsidR="00D00D85" w:rsidRPr="00E76D45">
        <w:t>0 bis B</w:t>
      </w:r>
      <w:r w:rsidR="00951BB4">
        <w:t> </w:t>
      </w:r>
      <w:r w:rsidR="00D00D85" w:rsidRPr="00E76D45">
        <w:t xml:space="preserve">3586 „Asphaltmischgut – Mischgutanforderungen“ </w:t>
      </w:r>
      <w:r w:rsidR="00E76D45" w:rsidRPr="00E76D45">
        <w:t>und</w:t>
      </w:r>
      <w:r w:rsidR="00D00D85" w:rsidRPr="00E76D45">
        <w:t xml:space="preserve"> die ÖNORM B 3130 „Gesteinskörnungen für Asphalte und Oberflächenbehandlungen für Straßen, Flugplätze und andere Verkehrsflächen – Regeln zur Umsetzung der ÖNORM EN 13043</w:t>
      </w:r>
      <w:r w:rsidR="00E76D45" w:rsidRPr="00E76D45">
        <w:t xml:space="preserve">“ an die Recycling-Baustoffverordnung angepasst werden </w:t>
      </w:r>
      <w:r w:rsidR="00A12444" w:rsidRPr="00E76D45">
        <w:t xml:space="preserve">und </w:t>
      </w:r>
      <w:r w:rsidR="0073280A" w:rsidRPr="00E76D45">
        <w:t xml:space="preserve">nach </w:t>
      </w:r>
      <w:r w:rsidR="00E76D45" w:rsidRPr="00E76D45">
        <w:t>entsprechender</w:t>
      </w:r>
      <w:r w:rsidR="0073280A" w:rsidRPr="00E76D45">
        <w:t xml:space="preserve"> Überarbeitung </w:t>
      </w:r>
      <w:r w:rsidR="00A12444" w:rsidRPr="00E76D45">
        <w:t>ebenfalls als Stand der Technik</w:t>
      </w:r>
      <w:r w:rsidR="0073280A" w:rsidRPr="00E76D45">
        <w:t xml:space="preserve"> </w:t>
      </w:r>
      <w:r w:rsidR="008B7777" w:rsidRPr="00E76D45">
        <w:t>heranzuziehen sind</w:t>
      </w:r>
      <w:r w:rsidR="000262AD">
        <w:t>.</w:t>
      </w:r>
      <w:r w:rsidR="00D00D85" w:rsidRPr="00E76D45">
        <w:t xml:space="preserve"> </w:t>
      </w:r>
    </w:p>
    <w:p w:rsidR="0082651A" w:rsidRDefault="0082651A" w:rsidP="0082651A">
      <w:pPr>
        <w:pStyle w:val="83ErlText"/>
      </w:pPr>
      <w:r w:rsidRPr="008C23ED">
        <w:t xml:space="preserve">Die Kennzeichnung gemäß </w:t>
      </w:r>
      <w:r w:rsidR="00D77D41" w:rsidRPr="008C23ED">
        <w:t xml:space="preserve">EU-Bauprodukte-Verordnung </w:t>
      </w:r>
      <w:r w:rsidRPr="008C23ED">
        <w:t>wird dadurch nicht berührt.</w:t>
      </w:r>
    </w:p>
    <w:p w:rsidR="00237B07" w:rsidRPr="008C23ED" w:rsidRDefault="00237B07" w:rsidP="0082651A">
      <w:pPr>
        <w:pStyle w:val="83ErlText"/>
      </w:pPr>
    </w:p>
    <w:p w:rsidR="0082651A" w:rsidRPr="008C23ED" w:rsidRDefault="0082651A" w:rsidP="00916E19">
      <w:pPr>
        <w:pStyle w:val="82ErlUeberschrL"/>
        <w:spacing w:before="120"/>
      </w:pPr>
      <w:r w:rsidRPr="008C23ED">
        <w:t>Zu § 12 (Aufzeichnungs-und Meldepflichten):</w:t>
      </w:r>
    </w:p>
    <w:p w:rsidR="000F5EF8" w:rsidRDefault="00A657E3" w:rsidP="00916E19">
      <w:pPr>
        <w:pStyle w:val="83ErlText"/>
        <w:spacing w:before="120"/>
      </w:pPr>
      <w:r>
        <w:t>Hersteller</w:t>
      </w:r>
      <w:r w:rsidR="00A761C6">
        <w:t xml:space="preserve"> von Recycling-Baustoffen</w:t>
      </w:r>
      <w:r w:rsidR="00A761C6" w:rsidRPr="00D16B12">
        <w:t xml:space="preserve"> </w:t>
      </w:r>
      <w:r>
        <w:t xml:space="preserve">haben fortlaufende Aufzeichnungen über Art, Menge, Herkunft und Verbleib von Abfällen zur Herstellung von Recycling-Baustoffen zu führen und dabei </w:t>
      </w:r>
      <w:r w:rsidR="00066F86" w:rsidRPr="00D16B12">
        <w:t>die Bestimmungen der Abfallbilanzverordnung, BGBl.</w:t>
      </w:r>
      <w:r w:rsidR="00D16B12" w:rsidRPr="00D16B12">
        <w:t> </w:t>
      </w:r>
      <w:r w:rsidR="00066F86" w:rsidRPr="00D16B12">
        <w:t xml:space="preserve">II Nr. 467/2008, </w:t>
      </w:r>
      <w:r w:rsidR="00C50B3C">
        <w:t xml:space="preserve">nach Maßgabe des Anhangs 5 </w:t>
      </w:r>
      <w:r w:rsidR="00066F86" w:rsidRPr="00D16B12">
        <w:t xml:space="preserve">anzuwenden. </w:t>
      </w:r>
      <w:r w:rsidR="00C50B3C">
        <w:t>Der Anhang 5 stellt dabei die speziellere Norm für Aufzeichnungen betreffend die Herstellung von Recycling-Baustoffen dar und geht den Bestimmungen der Abfallbilanzverordnung</w:t>
      </w:r>
      <w:r>
        <w:t xml:space="preserve"> und der Abfallnachweisverordnung 2012 (ANV 2012), BGBl II Nr.</w:t>
      </w:r>
      <w:r w:rsidR="00860FAB">
        <w:t> </w:t>
      </w:r>
      <w:r>
        <w:t>341/2012,</w:t>
      </w:r>
      <w:r w:rsidR="00C50B3C">
        <w:t xml:space="preserve"> vor. </w:t>
      </w:r>
    </w:p>
    <w:p w:rsidR="000F5EF8" w:rsidRDefault="00FF25DC" w:rsidP="00FF25DC">
      <w:pPr>
        <w:pStyle w:val="83ErlText"/>
      </w:pPr>
      <w:r w:rsidRPr="00D16B12">
        <w:t>Die Aufzeichnungs-und Meldepflichten treffen jeden Hersteller von Recycling-Baustoffen</w:t>
      </w:r>
      <w:r w:rsidR="00C50B3C">
        <w:t xml:space="preserve">, der Abfälle zur Herstellung von Recycling-Baustoffen einer Aufbereitung unterzieht oder unterziehen lässt (Lohnarbeit). </w:t>
      </w:r>
      <w:r w:rsidR="000F5EF8">
        <w:t>Die Aufzeichnungs- und Meldepflichten gelten für Hersteller von Recycling-Baustoffen auch dann, wenn sie selbst keine Abfallbehandlung vornehmen.</w:t>
      </w:r>
    </w:p>
    <w:p w:rsidR="00FF25DC" w:rsidRPr="00D16B12" w:rsidRDefault="00C50B3C" w:rsidP="00FF25DC">
      <w:pPr>
        <w:pStyle w:val="83ErlText"/>
      </w:pPr>
      <w:r>
        <w:t>Wenn Abfälle im Auftrag des Herstellers in L</w:t>
      </w:r>
      <w:r w:rsidR="005F1B9B">
        <w:t>ohnarbeit aufbereitet werden (z</w:t>
      </w:r>
      <w:r>
        <w:t>B Lohnbrechung), gilt der Auftraggeber der Aufbereitung als Hersteller des Recycling-Baustoffs. Im Falle der Aufbereitung in Lohnarbeit hat der Hersteller (auch) die Aufzeichnungs- und Meldepflichten gemäß § 12 zu erfüllen. Der Lohnarbeiter hat die Behandlung nach Maßgabe der Abfallbilanzverordnung aufzuzeichnen und zu melden.</w:t>
      </w:r>
    </w:p>
    <w:p w:rsidR="00FF25DC" w:rsidRPr="00D16B12" w:rsidRDefault="000262AD" w:rsidP="00FF25DC">
      <w:pPr>
        <w:pStyle w:val="83ErlText"/>
      </w:pPr>
      <w:r>
        <w:t>J</w:t>
      </w:r>
      <w:r w:rsidR="000F5EF8">
        <w:t xml:space="preserve">eder </w:t>
      </w:r>
      <w:r w:rsidR="00FF25DC" w:rsidRPr="00D16B12">
        <w:t xml:space="preserve">Hersteller von Recycling-Baustoffen </w:t>
      </w:r>
      <w:r>
        <w:t xml:space="preserve">hat </w:t>
      </w:r>
      <w:r w:rsidR="006603A6">
        <w:t xml:space="preserve">elektronische Aufzeichnungen </w:t>
      </w:r>
      <w:r w:rsidR="00FF25DC" w:rsidRPr="00D16B12">
        <w:t xml:space="preserve">über die Herstellung </w:t>
      </w:r>
      <w:r w:rsidR="006603A6">
        <w:t xml:space="preserve">zu führen und jeweils bis zum 15. März des Folgejahres </w:t>
      </w:r>
      <w:r w:rsidR="000F5EF8">
        <w:t xml:space="preserve">eine Jahresabfallbilanz </w:t>
      </w:r>
      <w:r w:rsidR="006603A6">
        <w:t xml:space="preserve">über die Herstellung im jeweiligen Berichtszeitraum (Kalenderjahr) </w:t>
      </w:r>
      <w:r w:rsidR="005E0A2E">
        <w:t>zu melden.</w:t>
      </w:r>
    </w:p>
    <w:p w:rsidR="00FF25DC" w:rsidRPr="00D16B12" w:rsidRDefault="006603A6" w:rsidP="00FF25DC">
      <w:pPr>
        <w:pStyle w:val="83ErlText"/>
      </w:pPr>
      <w:r>
        <w:t xml:space="preserve">Die Aufzeichnungen dienen der Nachvollziehbarkeit der Einhaltung der Bestimmungen der Recycling-Baustoffverordnung. Inhalt der Aufzeichnungen sind Art, Menge, Herkunft und Verbleib von Abfällen. In diesem Zusammenhang müssen auch die </w:t>
      </w:r>
      <w:r w:rsidR="00FF25DC" w:rsidRPr="00D16B12">
        <w:t xml:space="preserve">Übergaben von Recycling-Baustoffen dokumentiert werden, sodass eine Auswertung und Kontrolle der hergestellten und übergebenen Mengen an Recycling-Baustoffen und Recycling-Baustoff-Produkten ermöglicht wird. </w:t>
      </w:r>
    </w:p>
    <w:p w:rsidR="00066F86" w:rsidRPr="00D16B12" w:rsidRDefault="00066F86" w:rsidP="00066F86">
      <w:pPr>
        <w:pStyle w:val="83ErlText"/>
      </w:pPr>
      <w:r w:rsidRPr="00D16B12">
        <w:t xml:space="preserve">Die </w:t>
      </w:r>
      <w:r w:rsidR="00423A7A">
        <w:t xml:space="preserve">Aufbereitung von Abfällen zur </w:t>
      </w:r>
      <w:r w:rsidRPr="00D16B12">
        <w:t>Herstellung von Recycling-Baustoffen entspricht dem Behandlungsverfahren R5 (R5_06 bzw. R5c laut der EDM-Zuordnungstabelle Nr. 3437 „Verwertungs-, Beseitigungs- und Produktionsverfahren“).</w:t>
      </w:r>
    </w:p>
    <w:p w:rsidR="00066F86" w:rsidRDefault="00FF25DC" w:rsidP="00066F86">
      <w:pPr>
        <w:pStyle w:val="83ErlText"/>
      </w:pPr>
      <w:r>
        <w:t>Siehe auch Erläuterungen zu Anhang 5.</w:t>
      </w:r>
    </w:p>
    <w:p w:rsidR="00FF25DC" w:rsidRDefault="00FF25DC" w:rsidP="00066F86">
      <w:pPr>
        <w:pStyle w:val="83ErlText"/>
      </w:pPr>
    </w:p>
    <w:p w:rsidR="000721AC" w:rsidRDefault="000721AC">
      <w:pPr>
        <w:spacing w:after="0" w:line="240" w:lineRule="auto"/>
        <w:rPr>
          <w:rFonts w:eastAsia="Times New Roman"/>
          <w:lang w:val="de-DE"/>
        </w:rPr>
      </w:pPr>
      <w:r>
        <w:br w:type="page"/>
      </w:r>
    </w:p>
    <w:p w:rsidR="0082651A" w:rsidRPr="008C23ED" w:rsidRDefault="0082651A" w:rsidP="00916E19">
      <w:pPr>
        <w:pStyle w:val="82ErlUeberschrL"/>
        <w:spacing w:before="120"/>
      </w:pPr>
      <w:r w:rsidRPr="008C23ED">
        <w:t>Zu § 13 (Einsatzbereiche und Verwendungsverbote):</w:t>
      </w:r>
    </w:p>
    <w:p w:rsidR="009F6216" w:rsidRDefault="009F6216" w:rsidP="000721AC">
      <w:pPr>
        <w:pStyle w:val="83ErlText"/>
        <w:spacing w:before="120"/>
      </w:pPr>
      <w:r>
        <w:t xml:space="preserve">Hier ist zunächst zu unterscheiden </w:t>
      </w:r>
      <w:r w:rsidR="00406930">
        <w:t xml:space="preserve">zwischen </w:t>
      </w:r>
    </w:p>
    <w:p w:rsidR="009F6216" w:rsidRPr="004C3875" w:rsidRDefault="009F6216" w:rsidP="000721AC">
      <w:pPr>
        <w:pStyle w:val="83ErlText"/>
        <w:numPr>
          <w:ilvl w:val="0"/>
          <w:numId w:val="15"/>
        </w:numPr>
        <w:spacing w:before="120"/>
      </w:pPr>
      <w:r w:rsidRPr="004C3875">
        <w:t>ungebundene</w:t>
      </w:r>
      <w:r w:rsidR="00406930" w:rsidRPr="004C3875">
        <w:t>r</w:t>
      </w:r>
      <w:r w:rsidRPr="004C3875">
        <w:t xml:space="preserve"> Verwendung</w:t>
      </w:r>
      <w:r w:rsidR="006D7EBF" w:rsidRPr="004C3875">
        <w:t>:</w:t>
      </w:r>
      <w:r w:rsidRPr="004C3875">
        <w:t xml:space="preserve"> Verwendung ungebunden sowie schwach </w:t>
      </w:r>
      <w:r w:rsidR="00EB6DB8" w:rsidRPr="004C3875">
        <w:t xml:space="preserve">hydraulisch </w:t>
      </w:r>
      <w:r w:rsidRPr="004C3875">
        <w:t>gebunden bis zur Festigkeitsklasse C12/15</w:t>
      </w:r>
      <w:r w:rsidR="00745C5E" w:rsidRPr="004C3875">
        <w:t xml:space="preserve"> oder </w:t>
      </w:r>
      <w:r w:rsidR="00603ACE" w:rsidRPr="004C3875">
        <w:t>bei der</w:t>
      </w:r>
      <w:r w:rsidR="00745C5E" w:rsidRPr="004C3875">
        <w:t xml:space="preserve"> Festigkeitsklasse C8/10 unter der Expositionsklasse XC1</w:t>
      </w:r>
      <w:r w:rsidRPr="004C3875">
        <w:t xml:space="preserve"> und </w:t>
      </w:r>
    </w:p>
    <w:p w:rsidR="009F6216" w:rsidRPr="004C3875" w:rsidRDefault="009F6216" w:rsidP="000721AC">
      <w:pPr>
        <w:pStyle w:val="83ErlText"/>
        <w:numPr>
          <w:ilvl w:val="0"/>
          <w:numId w:val="15"/>
        </w:numPr>
        <w:spacing w:before="240"/>
      </w:pPr>
      <w:r w:rsidRPr="004C3875">
        <w:t>gebundene</w:t>
      </w:r>
      <w:r w:rsidR="00406930" w:rsidRPr="004C3875">
        <w:t>r</w:t>
      </w:r>
      <w:r w:rsidRPr="004C3875">
        <w:t xml:space="preserve"> Verwendung</w:t>
      </w:r>
      <w:r w:rsidR="006D7EBF" w:rsidRPr="004C3875">
        <w:t>:</w:t>
      </w:r>
      <w:r w:rsidRPr="004C3875">
        <w:t xml:space="preserve"> </w:t>
      </w:r>
      <w:r w:rsidR="0022658A" w:rsidRPr="004C3875">
        <w:t xml:space="preserve">Verwendung </w:t>
      </w:r>
      <w:r w:rsidR="00EB6DB8" w:rsidRPr="004C3875">
        <w:t xml:space="preserve">hydraulisch </w:t>
      </w:r>
      <w:r w:rsidRPr="004C3875">
        <w:t xml:space="preserve">gebunden ab einer Festigkeitsklasse C12/15 </w:t>
      </w:r>
      <w:r w:rsidR="006C3FBD" w:rsidRPr="004C3875">
        <w:t xml:space="preserve">oder bei der Festigkeitsklasse C8/10 </w:t>
      </w:r>
      <w:r w:rsidR="00603ACE" w:rsidRPr="004C3875">
        <w:t xml:space="preserve">ab </w:t>
      </w:r>
      <w:r w:rsidR="006C3FBD" w:rsidRPr="004C3875">
        <w:t xml:space="preserve">der Expositionsklasse XC1 </w:t>
      </w:r>
      <w:r w:rsidR="006D7EBF" w:rsidRPr="004C3875">
        <w:t xml:space="preserve">(die Herstellung von Beton der Festigkeitsklasse C12/15 oder der Festigkeitsklasse C8/10 mit der Expositionsklasse XC1 gilt als gebundene Anwendung) </w:t>
      </w:r>
      <w:r w:rsidRPr="004C3875">
        <w:t>sowie bituminöse Bindung durch Herstellung eines Asphaltmischgutes</w:t>
      </w:r>
      <w:r w:rsidR="00406930" w:rsidRPr="004C3875">
        <w:t>.</w:t>
      </w:r>
    </w:p>
    <w:p w:rsidR="00673BAA" w:rsidRPr="00673BAA" w:rsidRDefault="00673BAA" w:rsidP="000721AC">
      <w:pPr>
        <w:pStyle w:val="83ErlText"/>
        <w:spacing w:before="240"/>
        <w:rPr>
          <w:b/>
          <w:u w:val="single"/>
        </w:rPr>
      </w:pPr>
      <w:r w:rsidRPr="00673BAA">
        <w:rPr>
          <w:b/>
          <w:u w:val="single"/>
        </w:rPr>
        <w:t>ungebundene Anwendung:</w:t>
      </w:r>
    </w:p>
    <w:p w:rsidR="009F6216" w:rsidRDefault="009F6216" w:rsidP="000721AC">
      <w:pPr>
        <w:pStyle w:val="83ErlText"/>
        <w:spacing w:before="120"/>
      </w:pPr>
      <w:r>
        <w:t>Die ungebundene Verwendung ist für alle Recycling</w:t>
      </w:r>
      <w:r w:rsidR="004F2E97">
        <w:t>-B</w:t>
      </w:r>
      <w:r>
        <w:t>austoffe in folgenden Bereich</w:t>
      </w:r>
      <w:r w:rsidR="00397268">
        <w:t>en</w:t>
      </w:r>
      <w:r>
        <w:t xml:space="preserve"> </w:t>
      </w:r>
      <w:r w:rsidR="00237B07">
        <w:t>nicht</w:t>
      </w:r>
      <w:r>
        <w:t xml:space="preserve"> zulässig</w:t>
      </w:r>
      <w:r w:rsidR="003C5F94">
        <w:t xml:space="preserve"> (allgemeine Anwendungsbeschränkungen für ungebundene Anwendung)</w:t>
      </w:r>
      <w:r>
        <w:t>:</w:t>
      </w:r>
    </w:p>
    <w:p w:rsidR="009F6216" w:rsidRPr="00FB659F" w:rsidRDefault="00FB659F" w:rsidP="009F6216">
      <w:pPr>
        <w:pStyle w:val="83ErlText"/>
        <w:numPr>
          <w:ilvl w:val="0"/>
          <w:numId w:val="16"/>
        </w:numPr>
      </w:pPr>
      <w:r w:rsidRPr="00FB659F">
        <w:t>in Schutzgebieten gemäß §§ 34, 35 und 37 des Wasserrechtsgesetzes 1959 (WRG 1959), BGBl Nr. 2015/1959</w:t>
      </w:r>
      <w:r w:rsidR="004D2B0A">
        <w:t>, in der Fassung BGBl I Nr. 54/2014</w:t>
      </w:r>
    </w:p>
    <w:p w:rsidR="00D4699A" w:rsidRPr="00FB659F" w:rsidRDefault="00FB659F" w:rsidP="009F6216">
      <w:pPr>
        <w:pStyle w:val="83ErlText"/>
        <w:numPr>
          <w:ilvl w:val="0"/>
          <w:numId w:val="16"/>
        </w:numPr>
      </w:pPr>
      <w:r w:rsidRPr="00FB659F">
        <w:t xml:space="preserve">in ausgewiesenen Kernzonen von Schongebieten oder im ausgewiesenen engeren Schongebiet gemäß §§ 34, 35 und 37 WRG 1959, </w:t>
      </w:r>
      <w:r w:rsidRPr="006E5D2C">
        <w:t>ausgenommen jeweils Schongebiete zum Schutz von Thermalwasservorkommen</w:t>
      </w:r>
    </w:p>
    <w:p w:rsidR="009F6216" w:rsidRPr="00FB659F" w:rsidRDefault="00FB659F" w:rsidP="000721AC">
      <w:pPr>
        <w:pStyle w:val="83ErlText"/>
        <w:numPr>
          <w:ilvl w:val="0"/>
          <w:numId w:val="16"/>
        </w:numPr>
        <w:ind w:left="714" w:hanging="357"/>
      </w:pPr>
      <w:r w:rsidRPr="00FB659F">
        <w:t>unterhalb des HGW</w:t>
      </w:r>
      <w:r w:rsidRPr="00FB659F">
        <w:rPr>
          <w:vertAlign w:val="subscript"/>
        </w:rPr>
        <w:t>100</w:t>
      </w:r>
    </w:p>
    <w:p w:rsidR="009F6216" w:rsidRDefault="00FB659F" w:rsidP="000721AC">
      <w:pPr>
        <w:pStyle w:val="83ErlText"/>
        <w:numPr>
          <w:ilvl w:val="0"/>
          <w:numId w:val="16"/>
        </w:numPr>
        <w:ind w:left="714" w:hanging="357"/>
      </w:pPr>
      <w:r w:rsidRPr="00FB659F">
        <w:t>in Oberflächengewässern</w:t>
      </w:r>
      <w:r>
        <w:t>.</w:t>
      </w:r>
    </w:p>
    <w:p w:rsidR="00391511" w:rsidRDefault="009F6216" w:rsidP="000721AC">
      <w:pPr>
        <w:pStyle w:val="83ErlText"/>
        <w:spacing w:before="240"/>
      </w:pPr>
      <w:r>
        <w:t xml:space="preserve">In Schongebieten (ausgenommen jene </w:t>
      </w:r>
      <w:r w:rsidR="00391511">
        <w:t>von Thermalwasservorkommen)</w:t>
      </w:r>
      <w:r>
        <w:t xml:space="preserve"> ist die </w:t>
      </w:r>
      <w:r w:rsidR="00391511">
        <w:t xml:space="preserve">ungebundene </w:t>
      </w:r>
      <w:r>
        <w:t xml:space="preserve">Verwendung von Recycling-Baustoffen nur </w:t>
      </w:r>
      <w:r w:rsidR="00391511">
        <w:t>außerhalb der Kernzone oder des engeren Schongebiet</w:t>
      </w:r>
      <w:r w:rsidR="00C34852">
        <w:t>s</w:t>
      </w:r>
      <w:r w:rsidR="00391511">
        <w:t xml:space="preserve"> zulässig. Ist keine Kernzone oder engeres Schongebiet ausgewiesen, gilt: </w:t>
      </w:r>
    </w:p>
    <w:p w:rsidR="00BC3360" w:rsidRDefault="00391511" w:rsidP="000721AC">
      <w:pPr>
        <w:pStyle w:val="83ErlText"/>
        <w:numPr>
          <w:ilvl w:val="0"/>
          <w:numId w:val="17"/>
        </w:numPr>
        <w:spacing w:before="120"/>
      </w:pPr>
      <w:r>
        <w:t xml:space="preserve">für Recycling-Baustoffe der Qualitätsklasse U-A </w:t>
      </w:r>
      <w:r w:rsidR="00C34852">
        <w:t xml:space="preserve">gibt es </w:t>
      </w:r>
      <w:r>
        <w:t>keine Anwendungsbeschränkung hinsichtlich des Schongebiets</w:t>
      </w:r>
      <w:r w:rsidR="003C5F94">
        <w:t xml:space="preserve"> </w:t>
      </w:r>
    </w:p>
    <w:p w:rsidR="00673BAA" w:rsidRDefault="00391511" w:rsidP="000721AC">
      <w:pPr>
        <w:pStyle w:val="83ErlText"/>
        <w:numPr>
          <w:ilvl w:val="0"/>
          <w:numId w:val="17"/>
        </w:numPr>
        <w:spacing w:before="120"/>
      </w:pPr>
      <w:r>
        <w:t xml:space="preserve">für Recycling-Baustoffe der Qualitätsklasse U-B und U-E </w:t>
      </w:r>
      <w:r w:rsidR="00C34852">
        <w:t>sind</w:t>
      </w:r>
      <w:r>
        <w:t xml:space="preserve"> Anwendungen im gesamten Schongebiet n</w:t>
      </w:r>
      <w:r w:rsidR="00C34852">
        <w:t>ur dann</w:t>
      </w:r>
      <w:r>
        <w:t xml:space="preserve"> zulässig, </w:t>
      </w:r>
      <w:r w:rsidR="00C34852">
        <w:t>wenn</w:t>
      </w:r>
      <w:r w:rsidR="00673BAA">
        <w:t xml:space="preserve"> eine wasserrechtliche Bewilligung für </w:t>
      </w:r>
      <w:r w:rsidR="007D3D37">
        <w:t>diese</w:t>
      </w:r>
      <w:r w:rsidR="00673BAA">
        <w:t xml:space="preserve"> Baumaßnahme vor</w:t>
      </w:r>
      <w:r w:rsidR="00C34852">
        <w:t>liegt</w:t>
      </w:r>
      <w:r w:rsidR="00951BB4">
        <w:t>.</w:t>
      </w:r>
    </w:p>
    <w:p w:rsidR="004135E7" w:rsidRDefault="004135E7" w:rsidP="000721AC">
      <w:pPr>
        <w:pStyle w:val="83ErlText"/>
        <w:spacing w:before="120"/>
      </w:pPr>
      <w:r w:rsidRPr="00A35720">
        <w:t>Recycling-Baustoffe der Qualitätsklasse U</w:t>
      </w:r>
      <w:r w:rsidRPr="00A35720">
        <w:noBreakHyphen/>
        <w:t xml:space="preserve">B </w:t>
      </w:r>
      <w:r w:rsidR="00745C5E" w:rsidRPr="00A35720">
        <w:t>dürfen</w:t>
      </w:r>
      <w:r w:rsidRPr="00A35720">
        <w:t xml:space="preserve"> ungebunden nur unter einer gering durchlässigen, gebundenen Deck- oder Tragschicht verwendet werden. Im Falle von Hochbaumaßnahmen </w:t>
      </w:r>
      <w:r w:rsidR="00237B07" w:rsidRPr="00A35720">
        <w:t>(darunter sind auch Deponie</w:t>
      </w:r>
      <w:r w:rsidR="008A5E52" w:rsidRPr="00A35720">
        <w:t>n</w:t>
      </w:r>
      <w:r w:rsidR="00237B07" w:rsidRPr="00A35720">
        <w:t xml:space="preserve"> der Deponieklassen Baurestmassen-, Reststoff- oder Massenabfalldeponien zu subsummieren) </w:t>
      </w:r>
      <w:r w:rsidRPr="00A35720">
        <w:t xml:space="preserve">ist die geringe Durchlässigkeit </w:t>
      </w:r>
      <w:r w:rsidR="008A5E52" w:rsidRPr="00A35720">
        <w:t>durch</w:t>
      </w:r>
      <w:r w:rsidRPr="00A35720">
        <w:t xml:space="preserve"> </w:t>
      </w:r>
      <w:r w:rsidR="000F2C27" w:rsidRPr="00A35720">
        <w:t>das Bauwerk selbst</w:t>
      </w:r>
      <w:r w:rsidR="00745C5E" w:rsidRPr="00A35720">
        <w:t xml:space="preserve"> </w:t>
      </w:r>
      <w:r w:rsidRPr="00A35720">
        <w:t>sichergestellt</w:t>
      </w:r>
      <w:r w:rsidR="00745C5E" w:rsidRPr="00A35720">
        <w:t>, i</w:t>
      </w:r>
      <w:r w:rsidRPr="00A35720">
        <w:t xml:space="preserve">n diesem Fall ist eine gering durchlässige, gebundene Deck- oder Tragschicht nicht erforderlich. Die gering durchlässige gebundene Deck- oder Tragschicht </w:t>
      </w:r>
      <w:r w:rsidR="00771A2A" w:rsidRPr="00A35720">
        <w:t xml:space="preserve">ist </w:t>
      </w:r>
      <w:r w:rsidRPr="00A35720">
        <w:t xml:space="preserve">unverzüglich nach dem Einbau, dh so rasch wie möglich nach dem Stand der Technik </w:t>
      </w:r>
      <w:r w:rsidR="00771A2A" w:rsidRPr="00A35720">
        <w:t>aufzubringen</w:t>
      </w:r>
      <w:r w:rsidRPr="00A35720">
        <w:t>. Widrige Witterungsbedingungen oder zB zu geringe Festigkeitskennwerte können berücksichtigt werden.</w:t>
      </w:r>
    </w:p>
    <w:p w:rsidR="00B256E7" w:rsidRDefault="00B256E7" w:rsidP="000721AC">
      <w:pPr>
        <w:pStyle w:val="83ErlText"/>
        <w:spacing w:before="120"/>
      </w:pPr>
      <w:r>
        <w:t>Die ungebundene Verwertung von Stahlwerkschlacken im Sinn des §</w:t>
      </w:r>
      <w:r w:rsidR="00D46BB6">
        <w:t> </w:t>
      </w:r>
      <w:r>
        <w:t>3 Z</w:t>
      </w:r>
      <w:r w:rsidR="00696687">
        <w:t> </w:t>
      </w:r>
      <w:r>
        <w:t>20 oder von Ausbauasphalt, der Stahlwerkschlacken enthält, ist generell nicht zulässig, die einzige Ausnahme ist im §</w:t>
      </w:r>
      <w:r w:rsidR="00D46BB6">
        <w:t> </w:t>
      </w:r>
      <w:r>
        <w:t>13 Z</w:t>
      </w:r>
      <w:r w:rsidR="00696687">
        <w:t> </w:t>
      </w:r>
      <w:r>
        <w:t xml:space="preserve">9 definiert. Hier </w:t>
      </w:r>
      <w:r w:rsidR="00771A2A">
        <w:t xml:space="preserve">wird </w:t>
      </w:r>
      <w:r>
        <w:t>eine bestimmte Baumethode oberer Tragschichten im Straßenbau auch für stahlwerkschlackenhaltigen Fräsasphalt zugelassen. Die Ausnahme gilt nur unter folgenden Bedingungen:</w:t>
      </w:r>
    </w:p>
    <w:p w:rsidR="00B256E7" w:rsidRDefault="00BC3360" w:rsidP="000721AC">
      <w:pPr>
        <w:pStyle w:val="83ErlText"/>
        <w:numPr>
          <w:ilvl w:val="0"/>
          <w:numId w:val="21"/>
        </w:numPr>
        <w:spacing w:before="120"/>
      </w:pPr>
      <w:r>
        <w:t>e</w:t>
      </w:r>
      <w:r w:rsidR="00B256E7">
        <w:t>s handelt sich um Fräsa</w:t>
      </w:r>
      <w:r w:rsidR="00237B07">
        <w:t>s</w:t>
      </w:r>
      <w:r w:rsidR="00B256E7">
        <w:t xml:space="preserve">phalt (keine </w:t>
      </w:r>
      <w:r w:rsidR="0076155E">
        <w:t>Schollen etc.), der unmittelbar auf derselben Baustelle wieder eingesetzt wird</w:t>
      </w:r>
      <w:r w:rsidR="0022658A">
        <w:t>,</w:t>
      </w:r>
    </w:p>
    <w:p w:rsidR="0076155E" w:rsidRDefault="0076155E" w:rsidP="00BC3360">
      <w:pPr>
        <w:pStyle w:val="83ErlText"/>
        <w:numPr>
          <w:ilvl w:val="0"/>
          <w:numId w:val="21"/>
        </w:numPr>
      </w:pPr>
      <w:r>
        <w:t>die Verwendung ist auf Bundesstraßen A und S sowie Landesstraßen B und L beschränkt</w:t>
      </w:r>
      <w:r w:rsidR="0022658A">
        <w:t>,</w:t>
      </w:r>
    </w:p>
    <w:p w:rsidR="0076155E" w:rsidRDefault="0076155E" w:rsidP="00BC3360">
      <w:pPr>
        <w:pStyle w:val="83ErlText"/>
        <w:numPr>
          <w:ilvl w:val="0"/>
          <w:numId w:val="21"/>
        </w:numPr>
      </w:pPr>
      <w:r>
        <w:t>es wird ausschließlich eine ungebundene obere Tragschicht gemäß RVS 08.15.02 hergestellt</w:t>
      </w:r>
      <w:r w:rsidR="0022658A">
        <w:t xml:space="preserve"> und</w:t>
      </w:r>
    </w:p>
    <w:p w:rsidR="0076155E" w:rsidRDefault="0076155E" w:rsidP="00BC3360">
      <w:pPr>
        <w:pStyle w:val="83ErlText"/>
        <w:numPr>
          <w:ilvl w:val="0"/>
          <w:numId w:val="21"/>
        </w:numPr>
      </w:pPr>
      <w:r>
        <w:t xml:space="preserve">die Verwendungsverbote für ungebundene Anwendung werden wie für Recycling-Baustoffe der Qualitätsklasse U-B </w:t>
      </w:r>
      <w:r w:rsidR="007610DA">
        <w:t>eingehalten</w:t>
      </w:r>
      <w:r w:rsidR="006D2BB7">
        <w:t>;</w:t>
      </w:r>
      <w:r w:rsidR="007610DA">
        <w:t xml:space="preserve"> hinsichtlich des H</w:t>
      </w:r>
      <w:r>
        <w:t>G</w:t>
      </w:r>
      <w:r w:rsidR="007610DA">
        <w:t>W</w:t>
      </w:r>
      <w:r>
        <w:t xml:space="preserve"> gilt davon abweichend, dass die Verwendung unterhalb des HGW</w:t>
      </w:r>
      <w:r w:rsidR="00237B07" w:rsidRPr="00237B07">
        <w:rPr>
          <w:vertAlign w:val="subscript"/>
        </w:rPr>
        <w:t>100</w:t>
      </w:r>
      <w:r>
        <w:t xml:space="preserve"> </w:t>
      </w:r>
      <w:r w:rsidR="006D2BB7">
        <w:t xml:space="preserve">plus </w:t>
      </w:r>
      <w:r>
        <w:t>1</w:t>
      </w:r>
      <w:r w:rsidR="006D2BB7">
        <w:t>,0 </w:t>
      </w:r>
      <w:r>
        <w:t>m nicht zulässig ist.</w:t>
      </w:r>
    </w:p>
    <w:p w:rsidR="000721AC" w:rsidRDefault="000721AC">
      <w:pPr>
        <w:spacing w:after="0" w:line="240" w:lineRule="auto"/>
        <w:rPr>
          <w:rFonts w:eastAsia="Times New Roman"/>
          <w:lang w:val="de-DE"/>
        </w:rPr>
      </w:pPr>
      <w:r>
        <w:br w:type="page"/>
      </w:r>
    </w:p>
    <w:p w:rsidR="00673BAA" w:rsidRPr="00673BAA" w:rsidRDefault="00673BAA" w:rsidP="000721AC">
      <w:pPr>
        <w:pStyle w:val="83ErlText"/>
        <w:keepNext/>
        <w:spacing w:before="120"/>
        <w:rPr>
          <w:b/>
          <w:u w:val="single"/>
        </w:rPr>
      </w:pPr>
      <w:r w:rsidRPr="00673BAA">
        <w:rPr>
          <w:b/>
          <w:u w:val="single"/>
        </w:rPr>
        <w:t>gebundene Anwendung:</w:t>
      </w:r>
    </w:p>
    <w:p w:rsidR="00450681" w:rsidRPr="00360C59" w:rsidRDefault="00450681" w:rsidP="000721AC">
      <w:pPr>
        <w:pStyle w:val="83ErlText"/>
        <w:spacing w:before="120"/>
      </w:pPr>
      <w:r w:rsidRPr="00360C59">
        <w:t xml:space="preserve">Recycling-Baustoffe der Qualitätsklasse H-B </w:t>
      </w:r>
      <w:r w:rsidR="00EF03FB" w:rsidRPr="00360C59">
        <w:t>dürfen ausschließlich für die Herstellung von Beton ab der Festigkeitsklasse C 12/15 oder bei der Festigkeitsklasse C 8/10 ab der Expositionsklasse XC1 verwendet werden.</w:t>
      </w:r>
    </w:p>
    <w:p w:rsidR="00EF03FB" w:rsidRPr="00360C59" w:rsidRDefault="00450681" w:rsidP="0082651A">
      <w:pPr>
        <w:pStyle w:val="83ErlText"/>
      </w:pPr>
      <w:r w:rsidRPr="00360C59">
        <w:t xml:space="preserve">Recycling-Baustoffe der Qualitätsklasse B-B, der Qualitätsklasse B-C, der Qualitätsklasse B-D und der Qualitätsklasse D dürfen ausschließlich für die Herstellung von Asphaltmischgut gemäß den Vorgaben des 5. Abschnitts dieser Verordnung verwendet werden. </w:t>
      </w:r>
    </w:p>
    <w:p w:rsidR="00450681" w:rsidRDefault="00450681" w:rsidP="0082651A">
      <w:pPr>
        <w:pStyle w:val="83ErlText"/>
      </w:pPr>
      <w:r w:rsidRPr="00360C59">
        <w:t xml:space="preserve">Für die Herstellung von </w:t>
      </w:r>
      <w:r w:rsidR="00CD30A5">
        <w:t xml:space="preserve">Beton oder </w:t>
      </w:r>
      <w:r w:rsidRPr="00360C59">
        <w:t>Asphaltmischgut dürfen auch die Qualitätsklassen U-A, U-B und U-E verwendet werden.</w:t>
      </w:r>
    </w:p>
    <w:p w:rsidR="00391511" w:rsidRDefault="00673BAA" w:rsidP="0082651A">
      <w:pPr>
        <w:pStyle w:val="83ErlText"/>
      </w:pPr>
      <w:r>
        <w:t xml:space="preserve">Für die Verwendung des aus Recycling-Baustoffen der Qualitätsklassen U-A, U-B, U-E, H-B, B-B und B-C gemäß dieser Verordnung hergestellten Betons oder Asphaltmischgutes gelten keine Anwendungsbeschränkungen. </w:t>
      </w:r>
    </w:p>
    <w:p w:rsidR="00144BC0" w:rsidRDefault="00B256E7" w:rsidP="0082651A">
      <w:pPr>
        <w:pStyle w:val="83ErlText"/>
      </w:pPr>
      <w:r>
        <w:t xml:space="preserve">Für </w:t>
      </w:r>
      <w:r w:rsidR="00144BC0">
        <w:t>Asphaltmischgut</w:t>
      </w:r>
      <w:r>
        <w:t xml:space="preserve"> B-D und D</w:t>
      </w:r>
      <w:r w:rsidR="00144BC0">
        <w:t>, das aus Recycling-Baustoffen der Qualitätsklassen B-D oder D hergestellt wurde</w:t>
      </w:r>
      <w:r>
        <w:t xml:space="preserve">, gelten </w:t>
      </w:r>
      <w:r w:rsidR="00745C5E">
        <w:t>davon abweichend</w:t>
      </w:r>
      <w:r>
        <w:t xml:space="preserve"> spezielle Verwendungsverbote, siehe dazu Erläuterungen zu §</w:t>
      </w:r>
      <w:r w:rsidR="002A701E">
        <w:t> </w:t>
      </w:r>
      <w:r>
        <w:t>17.</w:t>
      </w:r>
    </w:p>
    <w:p w:rsidR="00391511" w:rsidRDefault="00391511" w:rsidP="0082651A">
      <w:pPr>
        <w:pStyle w:val="83ErlText"/>
      </w:pPr>
    </w:p>
    <w:p w:rsidR="0076155E" w:rsidRPr="0076155E" w:rsidRDefault="0076155E" w:rsidP="000721AC">
      <w:pPr>
        <w:pStyle w:val="83ErlText"/>
        <w:spacing w:before="120"/>
        <w:rPr>
          <w:b/>
          <w:u w:val="single"/>
        </w:rPr>
      </w:pPr>
      <w:r w:rsidRPr="0076155E">
        <w:rPr>
          <w:b/>
          <w:u w:val="single"/>
        </w:rPr>
        <w:t xml:space="preserve">Exkurs: wasserrechtliche </w:t>
      </w:r>
      <w:r>
        <w:rPr>
          <w:b/>
          <w:u w:val="single"/>
        </w:rPr>
        <w:t xml:space="preserve">Schutz- und </w:t>
      </w:r>
      <w:r w:rsidRPr="0076155E">
        <w:rPr>
          <w:b/>
          <w:u w:val="single"/>
        </w:rPr>
        <w:t>Schongebiete</w:t>
      </w:r>
    </w:p>
    <w:p w:rsidR="00C2295F" w:rsidRDefault="00780665" w:rsidP="000721AC">
      <w:pPr>
        <w:pStyle w:val="83ErlText"/>
        <w:spacing w:before="120"/>
      </w:pPr>
      <w:r>
        <w:t>Schongebiete werden durch Verordnung</w:t>
      </w:r>
      <w:r w:rsidR="0022658A">
        <w:t xml:space="preserve"> gemäß WRG 1959</w:t>
      </w:r>
      <w:r>
        <w:t xml:space="preserve"> festgelegt</w:t>
      </w:r>
      <w:r w:rsidR="00C2295F">
        <w:t>. Schutzgebiete werden</w:t>
      </w:r>
      <w:r w:rsidR="0022658A">
        <w:t xml:space="preserve"> von der Wasserrechtsbehörde</w:t>
      </w:r>
      <w:r w:rsidR="00C2295F">
        <w:t xml:space="preserve"> per Bescheid ausgewiesen. Schutz- und Schongebiete bzw. </w:t>
      </w:r>
      <w:r w:rsidR="00C2295F" w:rsidRPr="008C23ED">
        <w:t xml:space="preserve">Kernzonen von Schongebieten </w:t>
      </w:r>
      <w:r w:rsidR="00C2295F">
        <w:t xml:space="preserve">oder das engere </w:t>
      </w:r>
      <w:r w:rsidR="00C2295F" w:rsidRPr="008C23ED">
        <w:t>Schongebiet</w:t>
      </w:r>
      <w:r w:rsidR="00C2295F">
        <w:t xml:space="preserve"> können beim wasserwirtschaftlichen Planungsorgan oder </w:t>
      </w:r>
      <w:r w:rsidR="007F5EE1">
        <w:t>beispielsweise</w:t>
      </w:r>
      <w:r w:rsidR="00CB2BA9">
        <w:t xml:space="preserve"> </w:t>
      </w:r>
      <w:r w:rsidR="00C2295F">
        <w:t>über die Wasserinformation Austria (</w:t>
      </w:r>
      <w:r w:rsidR="00C2295F" w:rsidRPr="00C2295F">
        <w:t>http://wisa.bmlfuw.gv.at/</w:t>
      </w:r>
      <w:r w:rsidR="00C2295F">
        <w:t xml:space="preserve">) </w:t>
      </w:r>
      <w:r w:rsidR="007F5EE1">
        <w:t xml:space="preserve">oder über den NÖ Atlas (GIS NÖ) </w:t>
      </w:r>
      <w:r w:rsidR="00C2295F">
        <w:t>online abgefragt werden.</w:t>
      </w:r>
    </w:p>
    <w:p w:rsidR="0076155E" w:rsidRDefault="0076155E" w:rsidP="0082651A">
      <w:pPr>
        <w:pStyle w:val="83ErlText"/>
      </w:pPr>
    </w:p>
    <w:p w:rsidR="0076155E" w:rsidRPr="0076155E" w:rsidRDefault="0076155E" w:rsidP="000721AC">
      <w:pPr>
        <w:pStyle w:val="83ErlText"/>
        <w:spacing w:before="120"/>
        <w:rPr>
          <w:b/>
          <w:u w:val="single"/>
        </w:rPr>
      </w:pPr>
      <w:r w:rsidRPr="0076155E">
        <w:rPr>
          <w:b/>
          <w:u w:val="single"/>
        </w:rPr>
        <w:t xml:space="preserve">Exkurs: </w:t>
      </w:r>
      <w:r>
        <w:rPr>
          <w:b/>
          <w:u w:val="single"/>
        </w:rPr>
        <w:t>höchster Grundwasserstand (HGW)</w:t>
      </w:r>
    </w:p>
    <w:p w:rsidR="00387D7C" w:rsidRDefault="00D903FC" w:rsidP="000721AC">
      <w:pPr>
        <w:pStyle w:val="83ErlText"/>
        <w:spacing w:before="120"/>
      </w:pPr>
      <w:r w:rsidRPr="00694BF0">
        <w:t>Grundwasser ist definitionsgemäß (ÖNORM B</w:t>
      </w:r>
      <w:r w:rsidR="0014753F" w:rsidRPr="00694BF0">
        <w:t> </w:t>
      </w:r>
      <w:r w:rsidRPr="00694BF0">
        <w:t>2400</w:t>
      </w:r>
      <w:r w:rsidR="0014753F" w:rsidRPr="00694BF0">
        <w:t xml:space="preserve"> „Hydrologie – Hydrographische Begriffe und Zeichen Ergänzende Bestimmungen zur ÖNORM EN ISO 772“, ausgegeben am 15. März </w:t>
      </w:r>
      <w:r w:rsidRPr="00694BF0">
        <w:t>2015) unterirdisches Wasser. Der höchste Grundwasserstand (HGW) kann daher maximal bis zur jeweiligen Geländeoberkante (GOK) reichen. Für Baumaßnahmen über GOK (z.B. Dämme, Anschüttungen, Rampen etc.) ist daher das Verwendungsverbot für Recycling-Baustoffe unterhalb der Kote des höchsten Grundwasserstandes nicht relevant.</w:t>
      </w:r>
    </w:p>
    <w:p w:rsidR="00D903FC" w:rsidRPr="00694BF0" w:rsidRDefault="00D903FC" w:rsidP="00D903FC">
      <w:pPr>
        <w:pStyle w:val="83ErlText"/>
      </w:pPr>
      <w:r w:rsidRPr="00694BF0">
        <w:t>Für eine österreichweit einheitliche Vorgangsweise wurde der maßgeblich höchste Grundwasserstand (HGW mit einer statistisch abgeleiteten 100-jährlichen Eintrittswahrscheinlichkeit (</w:t>
      </w:r>
      <w:r w:rsidR="00387D7C" w:rsidRPr="00694BF0">
        <w:t>HGW</w:t>
      </w:r>
      <w:r w:rsidR="00387D7C" w:rsidRPr="00694BF0">
        <w:rPr>
          <w:vertAlign w:val="subscript"/>
        </w:rPr>
        <w:t>100</w:t>
      </w:r>
      <w:r w:rsidRPr="00694BF0">
        <w:t xml:space="preserve">)) definiert. </w:t>
      </w:r>
      <w:r w:rsidR="00387D7C">
        <w:t xml:space="preserve">Die Ermittlung des maßgeblichen </w:t>
      </w:r>
      <w:r w:rsidR="00387D7C" w:rsidRPr="00694BF0">
        <w:t>HGW</w:t>
      </w:r>
      <w:r w:rsidR="00387D7C" w:rsidRPr="00694BF0">
        <w:rPr>
          <w:vertAlign w:val="subscript"/>
        </w:rPr>
        <w:t>100</w:t>
      </w:r>
      <w:r w:rsidR="00387D7C">
        <w:t xml:space="preserve"> kann an Hand langjähriger Beobachtungen des Grundwassergeschehens auf Basis extremwertstatistischer Auswerteverfahren erfolgen. Grundsätzliche Voraussetzung dafür ist das Vorliegen eines entsprechenden Porengrundwasserleiters, wobei der ermittelte HGW auch nur eine ungefähre Überschreitungswahrscheinlichkeit für den gewählten Zeitraum angibt. </w:t>
      </w:r>
      <w:r w:rsidRPr="00694BF0">
        <w:t>Die Ermittlung des maßgeblichen höchsten Grundwasserstandes erfolgt in der Regel durch wasserwirtschaftliche Dienststellen der Länder (hydrografischer Dienst) und kann – soweit vorhande</w:t>
      </w:r>
      <w:r w:rsidR="005E0A2E">
        <w:t>n – auch dort abgefragt werden.</w:t>
      </w:r>
    </w:p>
    <w:p w:rsidR="00D903FC" w:rsidRPr="00694BF0" w:rsidRDefault="00D903FC" w:rsidP="00D903FC">
      <w:pPr>
        <w:pStyle w:val="83ErlText"/>
      </w:pPr>
      <w:r w:rsidRPr="00694BF0">
        <w:t>Liegt für ein bestimmtes Gebiet ein HGW</w:t>
      </w:r>
      <w:r w:rsidRPr="00694BF0">
        <w:rPr>
          <w:vertAlign w:val="subscript"/>
        </w:rPr>
        <w:t>100</w:t>
      </w:r>
      <w:r w:rsidRPr="00694BF0">
        <w:t xml:space="preserve"> nicht vor, ist ein HGW </w:t>
      </w:r>
      <w:r w:rsidR="0088090B" w:rsidRPr="00694BF0">
        <w:t xml:space="preserve">zB </w:t>
      </w:r>
      <w:r w:rsidRPr="00694BF0">
        <w:t>durch Berechnungen oder anhand theoretischer Überlegungen zu ermitteln. Entscheidend dafür und damit für die Einhaltung des Verwendungsverbotes gemäß § 13 Z 1 lit. c (ebenso wie gemäß § 17 Z 1 lit. c) ist die nachvollziehbare Darlegung, dass es im beabsichtigten Einsatzbereich auch langfristig zu keinem Grundwassereinstau kommt bzw. bislang gekommen ist. Diese Ermittlungen werden in der Regel von einschlägigen technischen Büros durchgeführt.</w:t>
      </w:r>
    </w:p>
    <w:p w:rsidR="00D903FC" w:rsidRPr="00694BF0" w:rsidRDefault="00D903FC" w:rsidP="00D903FC">
      <w:pPr>
        <w:pStyle w:val="83ErlText"/>
      </w:pPr>
      <w:r w:rsidRPr="00694BF0">
        <w:t>Bei Planung und Herstellung zB eines Straßenoberbaues ist schon aus grundsätzlichen bautechnischen Überlegungen wie der Standsicherheit davon auszugehen, dass dieser höhenmäßig so angelegt wird, dass in aller Regel mit keinem Grundwassereinstau gerechnet werden muss.</w:t>
      </w:r>
    </w:p>
    <w:p w:rsidR="00D903FC" w:rsidRPr="00CA1ABA" w:rsidRDefault="00D903FC" w:rsidP="00D903FC">
      <w:pPr>
        <w:pStyle w:val="83ErlText"/>
        <w:rPr>
          <w:i/>
        </w:rPr>
      </w:pPr>
      <w:r w:rsidRPr="00694BF0">
        <w:t>Nähere Informationen wie bei der Ermittlung des HGW vorgegangen werden kann, finden sich unter anderem im Anhang A des ÖWAV-Regelblattes 217 „Schutz des Grundwassers beim Abbau von Sand und Kies“, ausgegeben im Juni 2014.</w:t>
      </w:r>
    </w:p>
    <w:p w:rsidR="001A2559" w:rsidRDefault="001A2559" w:rsidP="00A01ECB">
      <w:pPr>
        <w:pStyle w:val="83ErlText"/>
      </w:pPr>
      <w:r>
        <w:br w:type="page"/>
      </w:r>
    </w:p>
    <w:p w:rsidR="001A2559" w:rsidRPr="001A2559" w:rsidRDefault="001A2559" w:rsidP="001A2559">
      <w:pPr>
        <w:pStyle w:val="82ErlUeberschrL"/>
        <w:tabs>
          <w:tab w:val="center" w:pos="4252"/>
        </w:tabs>
        <w:rPr>
          <w:sz w:val="24"/>
          <w:szCs w:val="24"/>
        </w:rPr>
      </w:pPr>
      <w:r>
        <w:rPr>
          <w:sz w:val="24"/>
          <w:szCs w:val="24"/>
        </w:rPr>
        <w:t>4. Abschnitt – Abfallende von Recycling-Baustoffen</w:t>
      </w:r>
    </w:p>
    <w:p w:rsidR="0076155E" w:rsidRPr="008C23ED" w:rsidRDefault="0076155E" w:rsidP="0082651A">
      <w:pPr>
        <w:pStyle w:val="83ErlText"/>
      </w:pPr>
    </w:p>
    <w:p w:rsidR="0082651A" w:rsidRPr="008C23ED" w:rsidRDefault="0082651A" w:rsidP="00916E19">
      <w:pPr>
        <w:pStyle w:val="82ErlUeberschrL"/>
        <w:spacing w:before="120"/>
      </w:pPr>
      <w:r w:rsidRPr="008C23ED">
        <w:t>Zu § 14 (Abfallende):</w:t>
      </w:r>
    </w:p>
    <w:p w:rsidR="0082651A" w:rsidRPr="008C23ED" w:rsidRDefault="0082651A" w:rsidP="00916E19">
      <w:pPr>
        <w:pStyle w:val="83ErlText"/>
        <w:spacing w:before="120"/>
      </w:pPr>
      <w:r w:rsidRPr="008C23ED">
        <w:t xml:space="preserve">Gemäß § 5 Abs. 2 AWG 2002 kann mit Verordnung festgelegt werden, unter welchen Voraussetzungen bei bestimmten Abfällen </w:t>
      </w:r>
      <w:r w:rsidR="00F20A30" w:rsidRPr="008C23ED">
        <w:t>abweichend zu § 5 Abs. 1 AWG 2002</w:t>
      </w:r>
      <w:r w:rsidR="00F20A30">
        <w:t xml:space="preserve"> </w:t>
      </w:r>
      <w:r w:rsidRPr="008C23ED">
        <w:t>vorzeitig die Abfalleigenschaft endet.</w:t>
      </w:r>
    </w:p>
    <w:p w:rsidR="0022658A" w:rsidRDefault="0082651A" w:rsidP="0082651A">
      <w:pPr>
        <w:pStyle w:val="83ErlText"/>
      </w:pPr>
      <w:r w:rsidRPr="008C23ED">
        <w:t>Aufgrund des Vorsorgeprinzips sollen nur Abfälle, die eine produktähnliche Qualität aufweisen</w:t>
      </w:r>
      <w:r w:rsidR="00EC6AE6">
        <w:t xml:space="preserve"> bzw. von denen ke</w:t>
      </w:r>
      <w:r w:rsidR="005A66A6">
        <w:t>in höheres Umweltrisiko ausgeht</w:t>
      </w:r>
      <w:r w:rsidR="00EC6AE6">
        <w:t xml:space="preserve"> als von der Verwendung vergleichbarer Primärrohstoffe</w:t>
      </w:r>
      <w:r w:rsidR="00EC4871">
        <w:t>,</w:t>
      </w:r>
      <w:r w:rsidRPr="008C23ED">
        <w:t xml:space="preserve"> aus dem Abfallregime entlassen werden. Ein Abfallende </w:t>
      </w:r>
      <w:r w:rsidR="00C316D3">
        <w:t>ist</w:t>
      </w:r>
      <w:r w:rsidRPr="008C23ED">
        <w:t xml:space="preserve"> daher nur für Recycling-Baustoffe, welche die Qualitätsklasse U-A erreichen, vorgesehen</w:t>
      </w:r>
      <w:r w:rsidR="00EC6AE6">
        <w:t>.</w:t>
      </w:r>
    </w:p>
    <w:p w:rsidR="0076155E" w:rsidRDefault="004A1DFA" w:rsidP="0082651A">
      <w:pPr>
        <w:pStyle w:val="83ErlText"/>
      </w:pPr>
      <w:r>
        <w:t xml:space="preserve">Recycling-Baustoffe der anderen Qualitätsklassen verlieren die Abfalleigenschaft entsprechend § 5 </w:t>
      </w:r>
      <w:r w:rsidR="0022658A">
        <w:t xml:space="preserve">Abs. 1 </w:t>
      </w:r>
      <w:r>
        <w:t xml:space="preserve">AWG 2002 </w:t>
      </w:r>
      <w:r w:rsidR="0022658A">
        <w:t>(vgl.</w:t>
      </w:r>
      <w:r>
        <w:t xml:space="preserve"> Judikatur des Verwaltungsgerichthofs</w:t>
      </w:r>
      <w:r w:rsidR="0022658A">
        <w:t>)</w:t>
      </w:r>
      <w:r>
        <w:t xml:space="preserve"> mit dem zulässigen Einsatz </w:t>
      </w:r>
      <w:r w:rsidR="00C316D3">
        <w:t>bzw</w:t>
      </w:r>
      <w:r>
        <w:t>. Einbau</w:t>
      </w:r>
      <w:r w:rsidR="0076155E">
        <w:t>.</w:t>
      </w:r>
    </w:p>
    <w:p w:rsidR="005B733F" w:rsidRDefault="005B733F" w:rsidP="0082651A">
      <w:pPr>
        <w:pStyle w:val="83ErlText"/>
        <w:rPr>
          <w:u w:val="single"/>
        </w:rPr>
      </w:pPr>
    </w:p>
    <w:p w:rsidR="00F20C12" w:rsidRDefault="00F20C12" w:rsidP="0082651A">
      <w:pPr>
        <w:pStyle w:val="83ErlText"/>
        <w:rPr>
          <w:u w:val="single"/>
        </w:rPr>
      </w:pPr>
    </w:p>
    <w:p w:rsidR="005B733F" w:rsidRDefault="005B733F" w:rsidP="0082651A">
      <w:pPr>
        <w:pStyle w:val="83ErlText"/>
        <w:rPr>
          <w:u w:val="single"/>
        </w:rPr>
      </w:pPr>
      <w:r w:rsidRPr="005B733F">
        <w:rPr>
          <w:u w:val="single"/>
        </w:rPr>
        <w:t>Übersichtstabelle für die Anwendung und das Ende der Abfalleigenschaft von Recycling-Baustoffen</w:t>
      </w:r>
    </w:p>
    <w:p w:rsidR="005B733F" w:rsidRDefault="005B733F" w:rsidP="0082651A">
      <w:pPr>
        <w:pStyle w:val="83ErlText"/>
        <w:rPr>
          <w:u w:val="single"/>
        </w:rPr>
      </w:pPr>
    </w:p>
    <w:p w:rsidR="00F20C12" w:rsidRPr="005B733F" w:rsidRDefault="00F20C12" w:rsidP="0082651A">
      <w:pPr>
        <w:pStyle w:val="83ErlTex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2693"/>
        <w:gridCol w:w="2375"/>
      </w:tblGrid>
      <w:tr w:rsidR="005B733F" w:rsidRPr="00B575A3" w:rsidTr="00C4761B">
        <w:tc>
          <w:tcPr>
            <w:tcW w:w="1560" w:type="dxa"/>
          </w:tcPr>
          <w:p w:rsidR="005B733F" w:rsidRPr="00BB6EF9" w:rsidRDefault="005B733F" w:rsidP="00C4761B">
            <w:pPr>
              <w:spacing w:after="0" w:line="240" w:lineRule="auto"/>
              <w:rPr>
                <w:rFonts w:eastAsiaTheme="minorHAnsi"/>
                <w:snapToGrid/>
                <w:color w:val="auto"/>
                <w:lang w:val="de-DE" w:eastAsia="en-US"/>
              </w:rPr>
            </w:pPr>
            <w:r w:rsidRPr="00BB6EF9">
              <w:rPr>
                <w:rFonts w:eastAsiaTheme="minorHAnsi"/>
                <w:snapToGrid/>
                <w:color w:val="auto"/>
                <w:lang w:val="de-DE" w:eastAsia="en-US"/>
              </w:rPr>
              <w:t>Qualitätsklasse</w:t>
            </w:r>
          </w:p>
        </w:tc>
        <w:tc>
          <w:tcPr>
            <w:tcW w:w="1984" w:type="dxa"/>
          </w:tcPr>
          <w:p w:rsidR="005B733F" w:rsidRPr="00BB6EF9" w:rsidRDefault="005B733F" w:rsidP="00C4761B">
            <w:pPr>
              <w:spacing w:after="0" w:line="240" w:lineRule="auto"/>
              <w:rPr>
                <w:rFonts w:eastAsiaTheme="minorHAnsi"/>
                <w:snapToGrid/>
                <w:color w:val="auto"/>
                <w:lang w:val="de-DE" w:eastAsia="en-US"/>
              </w:rPr>
            </w:pPr>
            <w:r w:rsidRPr="00BB6EF9">
              <w:rPr>
                <w:rFonts w:eastAsiaTheme="minorHAnsi"/>
                <w:snapToGrid/>
                <w:color w:val="auto"/>
                <w:lang w:val="de-DE" w:eastAsia="en-US"/>
              </w:rPr>
              <w:t>Art der Anwendung</w:t>
            </w:r>
          </w:p>
        </w:tc>
        <w:tc>
          <w:tcPr>
            <w:tcW w:w="2693" w:type="dxa"/>
          </w:tcPr>
          <w:p w:rsidR="005B733F" w:rsidRPr="00BB6EF9" w:rsidRDefault="005B733F" w:rsidP="00C4761B">
            <w:pPr>
              <w:spacing w:after="0" w:line="240" w:lineRule="auto"/>
              <w:rPr>
                <w:rFonts w:eastAsiaTheme="minorHAnsi"/>
                <w:snapToGrid/>
                <w:color w:val="auto"/>
                <w:lang w:val="de-DE" w:eastAsia="en-US"/>
              </w:rPr>
            </w:pPr>
            <w:r w:rsidRPr="00BB6EF9">
              <w:rPr>
                <w:rFonts w:eastAsiaTheme="minorHAnsi"/>
                <w:snapToGrid/>
                <w:color w:val="auto"/>
                <w:lang w:val="de-DE" w:eastAsia="en-US"/>
              </w:rPr>
              <w:t>Ende der Abfalleigenschaft?</w:t>
            </w:r>
          </w:p>
        </w:tc>
        <w:tc>
          <w:tcPr>
            <w:tcW w:w="2375" w:type="dxa"/>
          </w:tcPr>
          <w:p w:rsidR="005B733F" w:rsidRPr="00BB6EF9" w:rsidRDefault="005B733F" w:rsidP="00C4761B">
            <w:pPr>
              <w:spacing w:after="0" w:line="240" w:lineRule="auto"/>
              <w:rPr>
                <w:rFonts w:eastAsiaTheme="minorHAnsi"/>
                <w:snapToGrid/>
                <w:color w:val="auto"/>
                <w:lang w:val="de-DE" w:eastAsia="en-US"/>
              </w:rPr>
            </w:pPr>
            <w:r w:rsidRPr="00BB6EF9">
              <w:rPr>
                <w:rFonts w:eastAsiaTheme="minorHAnsi"/>
                <w:snapToGrid/>
                <w:color w:val="auto"/>
                <w:lang w:val="de-DE" w:eastAsia="en-US"/>
              </w:rPr>
              <w:t>Gering durchlässige Deckschicht notwendig?</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U-A</w:t>
            </w:r>
            <w:r w:rsidR="00A35ABB" w:rsidRPr="00A35ABB">
              <w:rPr>
                <w:rStyle w:val="Funotenzeichen"/>
                <w:rFonts w:eastAsiaTheme="minorHAnsi"/>
                <w:snapToGrid/>
                <w:color w:val="auto"/>
                <w:vertAlign w:val="superscript"/>
                <w:lang w:val="de-DE" w:eastAsia="en-US"/>
              </w:rPr>
              <w:footnoteReference w:customMarkFollows="1" w:id="2"/>
              <w:t>2</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Ungebunden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Übergabe an Dritte</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Nein</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U-B</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Ungebunden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 xml:space="preserve">zulässiger Einsatz </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Ja</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U-E</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Ungebunden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zulässiger Einsatz im Trapez des Gleiskörpers oder in Verkehrsflächen</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bei Einsatz in Verkehrsflächen: Ja</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U-B, U-E, H-B</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Hydraulisch 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Nach Substitution von Primärrohstoffen in der Betonmischanlage</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Nein</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U-B, U-E, B-B, B-C</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Bituminös 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Nach Substitution von Primärrohstoffen in der Asphaltmischanlage</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Nein</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B-D</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Ungebunden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 xml:space="preserve">Zulässiger Einsatz gemäß § 13 Z 9 </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Ja</w:t>
            </w:r>
          </w:p>
        </w:tc>
      </w:tr>
      <w:tr w:rsidR="005B733F" w:rsidRPr="00B575A3" w:rsidTr="00C4761B">
        <w:tc>
          <w:tcPr>
            <w:tcW w:w="1560"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B-D, D</w:t>
            </w:r>
          </w:p>
        </w:tc>
        <w:tc>
          <w:tcPr>
            <w:tcW w:w="1984"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Bituminös gebunden</w:t>
            </w:r>
          </w:p>
        </w:tc>
        <w:tc>
          <w:tcPr>
            <w:tcW w:w="2693"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zulässige Verwendung des Asphaltmischgutes B-D bzw. D gemäß § 17</w:t>
            </w:r>
          </w:p>
        </w:tc>
        <w:tc>
          <w:tcPr>
            <w:tcW w:w="2375" w:type="dxa"/>
          </w:tcPr>
          <w:p w:rsidR="005B733F" w:rsidRPr="00B575A3" w:rsidRDefault="005B733F" w:rsidP="00C4761B">
            <w:pPr>
              <w:spacing w:after="0" w:line="240" w:lineRule="auto"/>
              <w:rPr>
                <w:rFonts w:eastAsiaTheme="minorHAnsi"/>
                <w:snapToGrid/>
                <w:color w:val="auto"/>
                <w:lang w:val="de-DE" w:eastAsia="en-US"/>
              </w:rPr>
            </w:pPr>
            <w:r w:rsidRPr="00B575A3">
              <w:rPr>
                <w:rFonts w:eastAsiaTheme="minorHAnsi"/>
                <w:snapToGrid/>
                <w:color w:val="auto"/>
                <w:lang w:val="de-DE" w:eastAsia="en-US"/>
              </w:rPr>
              <w:t>Nein</w:t>
            </w:r>
          </w:p>
        </w:tc>
      </w:tr>
    </w:tbl>
    <w:p w:rsidR="00F20C12" w:rsidRDefault="00F20C12" w:rsidP="0082651A">
      <w:pPr>
        <w:pStyle w:val="83ErlText"/>
      </w:pPr>
    </w:p>
    <w:p w:rsidR="0082651A" w:rsidRDefault="0082651A" w:rsidP="0082651A">
      <w:pPr>
        <w:pStyle w:val="83ErlText"/>
      </w:pPr>
      <w:r w:rsidRPr="008C23ED">
        <w:t xml:space="preserve">Recycling-Baustoffe der Qualitätsklasse U-A </w:t>
      </w:r>
      <w:r w:rsidR="00C316D3">
        <w:t>verlieren</w:t>
      </w:r>
      <w:r w:rsidRPr="008C23ED">
        <w:t xml:space="preserve"> durch die Übergabe des Herstellers von Recycling-Baustoffen an einen</w:t>
      </w:r>
      <w:r w:rsidR="00C316D3">
        <w:t xml:space="preserve"> Dritten ihre Abfalleigenschaft</w:t>
      </w:r>
      <w:r w:rsidRPr="008C23ED">
        <w:t>. Recycling-Baustoffe der Qualitätsklasse</w:t>
      </w:r>
      <w:r w:rsidR="00435B14">
        <w:t> </w:t>
      </w:r>
      <w:r w:rsidRPr="008C23ED">
        <w:t xml:space="preserve">U-A, welche noch nicht übergeben wurden, sind somit noch als Abfälle zu qualifizieren und unterliegen abfallrechtlichen Regelungen. Der Zeitpunkt der Übergabe für das Eintreten des Abfallendes ist den bereits bestehenden unionsrechtlichen Abfallende-Regelungen nachgebildet (zB Verordnung Nr. 333/2011 mit Kriterien zur Festlegung, wann bestimmte Arten von Schrott gemäß der Richtlinie 2008/98/EG nicht mehr als Abfall anzusehen sind, ABl L 94 vom </w:t>
      </w:r>
      <w:r w:rsidR="00D77D41">
        <w:t>0</w:t>
      </w:r>
      <w:r w:rsidRPr="008C23ED">
        <w:t>8.</w:t>
      </w:r>
      <w:r w:rsidR="00D77D41">
        <w:t>04.</w:t>
      </w:r>
      <w:r w:rsidRPr="008C23ED">
        <w:t>2011, S</w:t>
      </w:r>
      <w:r w:rsidR="00D77D41">
        <w:t xml:space="preserve">. </w:t>
      </w:r>
      <w:r w:rsidRPr="008C23ED">
        <w:t>2). Da das Abfallende durch die Übergabe des Herstellers von Recycling-Baustoffen an einen Dritten eintritt, übernimmt der Dritte bereits ein Recycling-Baustoff-Produkt</w:t>
      </w:r>
      <w:r w:rsidR="00C34852">
        <w:t xml:space="preserve"> (dh. Nicht-Abfall)</w:t>
      </w:r>
      <w:r w:rsidRPr="008C23ED">
        <w:t>.</w:t>
      </w:r>
    </w:p>
    <w:p w:rsidR="00C316D3" w:rsidRPr="00F14449" w:rsidRDefault="00C316D3" w:rsidP="0082651A">
      <w:pPr>
        <w:pStyle w:val="83ErlText"/>
      </w:pPr>
      <w:r>
        <w:t xml:space="preserve">„Übergabe an einen Dritten“ ist </w:t>
      </w:r>
      <w:r w:rsidR="005F1797">
        <w:t>jede</w:t>
      </w:r>
      <w:r>
        <w:t xml:space="preserve"> Übergabe </w:t>
      </w:r>
      <w:r w:rsidR="005F1797">
        <w:t>vom</w:t>
      </w:r>
      <w:r>
        <w:t xml:space="preserve"> Hersteller eines Recycling-Baustoffs </w:t>
      </w:r>
      <w:r w:rsidR="005F1797">
        <w:t>an den</w:t>
      </w:r>
      <w:r>
        <w:t xml:space="preserve"> Abnehmer de</w:t>
      </w:r>
      <w:r w:rsidR="0024646B">
        <w:t>s</w:t>
      </w:r>
      <w:r>
        <w:t xml:space="preserve"> </w:t>
      </w:r>
      <w:r w:rsidR="005F1797">
        <w:t>Recycling-</w:t>
      </w:r>
      <w:r>
        <w:t>Baustoffs.</w:t>
      </w:r>
      <w:r w:rsidR="00F14449">
        <w:t xml:space="preserve"> </w:t>
      </w:r>
      <w:r w:rsidR="00137BD2">
        <w:t xml:space="preserve">Eine körperliche Übergabe ist nicht zwingend erforderlich. </w:t>
      </w:r>
      <w:r w:rsidR="00F14449">
        <w:t xml:space="preserve">Die Übergabe </w:t>
      </w:r>
      <w:r w:rsidR="005E6AF9">
        <w:t>ist mittels der Buchungsart „Produktübergabe“ entsprechend den Vorgaben des Anhang</w:t>
      </w:r>
      <w:r w:rsidR="009E0532">
        <w:t>s </w:t>
      </w:r>
      <w:r w:rsidR="005E6AF9">
        <w:t xml:space="preserve">5, Teil II, Kapitel 2.3 zu dokumentieren </w:t>
      </w:r>
      <w:r w:rsidR="00F14449">
        <w:t>(</w:t>
      </w:r>
      <w:r w:rsidR="005E6AF9">
        <w:t>siehe</w:t>
      </w:r>
      <w:r w:rsidR="00F14449">
        <w:t xml:space="preserve"> </w:t>
      </w:r>
      <w:r w:rsidR="005E6AF9">
        <w:t xml:space="preserve">auch </w:t>
      </w:r>
      <w:r w:rsidR="00F14449">
        <w:t>Erläuterungen zu Anhang 5</w:t>
      </w:r>
      <w:r w:rsidR="005E6AF9">
        <w:t>).</w:t>
      </w:r>
      <w:r w:rsidR="00F14449">
        <w:t xml:space="preserve"> </w:t>
      </w:r>
    </w:p>
    <w:p w:rsidR="004C6C4E" w:rsidRDefault="004C6C4E" w:rsidP="0082651A">
      <w:pPr>
        <w:pStyle w:val="83ErlText"/>
      </w:pPr>
      <w:r w:rsidRPr="0088546D">
        <w:t>Die Einsatzbereiche und Verwendungsverbote gemäß § 13 gelten nicht für Recycling-Baustoff-Produkte. Die wasserrechtlichen Bestimmungen bleiben unberührt.</w:t>
      </w:r>
    </w:p>
    <w:p w:rsidR="003837D0" w:rsidRDefault="003837D0" w:rsidP="0082651A">
      <w:pPr>
        <w:pStyle w:val="83ErlText"/>
      </w:pPr>
      <w:r>
        <w:t>Die Meldung als Hers</w:t>
      </w:r>
      <w:r w:rsidR="0027280D">
        <w:t>teller von Recycling-Baustoff-Produkten gemäß Abs. 2 unter gleichzeitiger Erklärung, dass das Vermischungsverbot gemäß § 15 Abs. 2 AWG 2002 eingehalten wurde,</w:t>
      </w:r>
      <w:r>
        <w:t xml:space="preserve"> </w:t>
      </w:r>
      <w:r w:rsidR="0027280D">
        <w:t xml:space="preserve">hat im Wege des </w:t>
      </w:r>
      <w:r w:rsidR="0007049B">
        <w:t xml:space="preserve">elektronischen </w:t>
      </w:r>
      <w:r w:rsidR="0027280D">
        <w:t xml:space="preserve">Registers gemäß § 22 AWG 2002 zu erfolgen. Die notwendigen </w:t>
      </w:r>
      <w:r>
        <w:t xml:space="preserve">Informationen </w:t>
      </w:r>
      <w:r w:rsidR="0007049B">
        <w:t>dafür</w:t>
      </w:r>
      <w:r w:rsidR="0027280D">
        <w:t xml:space="preserve"> </w:t>
      </w:r>
      <w:r w:rsidR="0007049B">
        <w:t>gibt es am EDM-Portal (edm.gv.at).</w:t>
      </w:r>
    </w:p>
    <w:p w:rsidR="0027280D" w:rsidRPr="008C23ED" w:rsidRDefault="0027280D" w:rsidP="0082651A">
      <w:pPr>
        <w:pStyle w:val="83ErlText"/>
      </w:pPr>
    </w:p>
    <w:p w:rsidR="0082651A" w:rsidRPr="008C23ED" w:rsidRDefault="0082651A" w:rsidP="00916E19">
      <w:pPr>
        <w:pStyle w:val="82ErlUeberschrL"/>
        <w:spacing w:before="120"/>
      </w:pPr>
      <w:r w:rsidRPr="008C23ED">
        <w:t>Zu § 15 (Konformitätserklärung):</w:t>
      </w:r>
    </w:p>
    <w:p w:rsidR="0082651A" w:rsidRDefault="0082651A" w:rsidP="00916E19">
      <w:pPr>
        <w:pStyle w:val="82ErlUeberschrL"/>
        <w:spacing w:before="120"/>
        <w:rPr>
          <w:b w:val="0"/>
        </w:rPr>
      </w:pPr>
      <w:r w:rsidRPr="003C272E">
        <w:rPr>
          <w:b w:val="0"/>
        </w:rPr>
        <w:t>Die Konformitätserklärung ist der Konformitätserklärung bestehender unionsrechtlicher Abfallende-Regelungen nachgebildet (siehe auch Erläuterung zu § 14).</w:t>
      </w:r>
      <w:r w:rsidR="0032326E">
        <w:rPr>
          <w:b w:val="0"/>
        </w:rPr>
        <w:t xml:space="preserve"> Die</w:t>
      </w:r>
      <w:r w:rsidR="00C34852">
        <w:rPr>
          <w:b w:val="0"/>
        </w:rPr>
        <w:t>se</w:t>
      </w:r>
      <w:r w:rsidR="0032326E">
        <w:rPr>
          <w:b w:val="0"/>
        </w:rPr>
        <w:t xml:space="preserve"> Konformitätserklärung ist nicht zu verwechseln mit der </w:t>
      </w:r>
      <w:r w:rsidR="00BA4B80">
        <w:rPr>
          <w:b w:val="0"/>
        </w:rPr>
        <w:t xml:space="preserve">Leistungserklärung gemäß EU-Bauprodukteverordnung, vormals </w:t>
      </w:r>
      <w:r w:rsidR="0032326E">
        <w:rPr>
          <w:b w:val="0"/>
        </w:rPr>
        <w:t xml:space="preserve">Konformitätserklärung </w:t>
      </w:r>
      <w:r w:rsidR="00BA4B80">
        <w:rPr>
          <w:b w:val="0"/>
        </w:rPr>
        <w:t xml:space="preserve">gemäß </w:t>
      </w:r>
      <w:r w:rsidR="0032326E">
        <w:rPr>
          <w:b w:val="0"/>
        </w:rPr>
        <w:t>der EU-Bauprodukterichtlinie</w:t>
      </w:r>
      <w:r w:rsidR="00BA4B80">
        <w:rPr>
          <w:b w:val="0"/>
        </w:rPr>
        <w:t>, RL 89/106/EWG</w:t>
      </w:r>
      <w:r w:rsidR="0032326E">
        <w:rPr>
          <w:b w:val="0"/>
        </w:rPr>
        <w:t>.</w:t>
      </w:r>
    </w:p>
    <w:p w:rsidR="00CA632E" w:rsidRPr="00CA632E" w:rsidRDefault="00CA632E" w:rsidP="005A66A6">
      <w:pPr>
        <w:pStyle w:val="83ErlText"/>
      </w:pPr>
      <w:r>
        <w:t>Die Konformitätserklärung erfolgt zweckmäßigerweise im Zuge der Leistungserklärung gemäß EU-Bauprodukte-Verordnung. Werden alle notwendigen Informationen der Konformitätserklärung in der Leistungserklärung dokumentiert, ist keine eigene Konformitätserklärung notwendig.</w:t>
      </w:r>
    </w:p>
    <w:p w:rsidR="00CA632E" w:rsidRDefault="00CA632E" w:rsidP="005A66A6">
      <w:pPr>
        <w:spacing w:after="0" w:line="240" w:lineRule="auto"/>
        <w:jc w:val="both"/>
      </w:pPr>
      <w:r>
        <w:t>Die Konformitätserklärung kann i</w:t>
      </w:r>
      <w:r w:rsidR="00EC6AE6">
        <w:t>n elektronischer Form vorliegen, sofern eine Sicherung der elektronischen Dokumente vor Datenverlust nach dem Stand der Technik erfolgt.</w:t>
      </w:r>
    </w:p>
    <w:p w:rsidR="00CA632E" w:rsidRDefault="00CA632E">
      <w:pPr>
        <w:spacing w:after="0" w:line="240" w:lineRule="auto"/>
      </w:pPr>
    </w:p>
    <w:p w:rsidR="001A2559" w:rsidRDefault="001A2559">
      <w:pPr>
        <w:spacing w:after="0" w:line="240" w:lineRule="auto"/>
        <w:rPr>
          <w:rFonts w:eastAsia="Times New Roman"/>
        </w:rPr>
      </w:pPr>
      <w:r>
        <w:br w:type="page"/>
      </w:r>
    </w:p>
    <w:p w:rsidR="001A2559" w:rsidRPr="001A2559" w:rsidRDefault="001A2559" w:rsidP="001A2559">
      <w:pPr>
        <w:pStyle w:val="82ErlUeberschrL"/>
        <w:tabs>
          <w:tab w:val="center" w:pos="4252"/>
        </w:tabs>
        <w:rPr>
          <w:sz w:val="24"/>
          <w:szCs w:val="24"/>
        </w:rPr>
      </w:pPr>
      <w:r>
        <w:rPr>
          <w:sz w:val="24"/>
          <w:szCs w:val="24"/>
        </w:rPr>
        <w:t>5. Abschnitt – Vorgaben für die weitere Verarbeitung von bestimmten Recycling-Baustoffen und deren Verwendung</w:t>
      </w:r>
    </w:p>
    <w:p w:rsidR="001C6F7E" w:rsidRPr="001C6F7E" w:rsidRDefault="001C6F7E" w:rsidP="001C6F7E">
      <w:pPr>
        <w:pStyle w:val="83ErlText"/>
      </w:pPr>
    </w:p>
    <w:p w:rsidR="0082651A" w:rsidRPr="008C23ED" w:rsidRDefault="0082651A" w:rsidP="00916E19">
      <w:pPr>
        <w:pStyle w:val="82ErlUeberschrL"/>
        <w:spacing w:before="120"/>
      </w:pPr>
      <w:r w:rsidRPr="008C23ED">
        <w:t>Zu § 16 (</w:t>
      </w:r>
      <w:r w:rsidR="00490DC6">
        <w:t>Besondere Vorschriften über</w:t>
      </w:r>
      <w:r w:rsidRPr="008C23ED">
        <w:t xml:space="preserve"> Asphaltmischgut):</w:t>
      </w:r>
    </w:p>
    <w:p w:rsidR="00F65D06" w:rsidRPr="007D6F11" w:rsidRDefault="00F65D06" w:rsidP="00916E19">
      <w:pPr>
        <w:pStyle w:val="83ErlText"/>
        <w:spacing w:before="120"/>
      </w:pPr>
      <w:r w:rsidRPr="007D6F11">
        <w:t>Die gemäß den Vorgaben dieser Verordnung hergestellten Recycling-Baustoffe der Qualitätsklasse B-B, der Qualitätsklasse B-C, der Qualitätsklasse B-D und der Qualitätsklasse D dürfen ausschließlich für die Herstellung von Asphaltmischgut verwendet werden. Für die Herstellung von Asphaltmischgut dürfen auch die Qualitätsklassen U-A, U-B und U-E verwendet werden, für die Bezeichnung der daraus hergestellten Asphaltmischgüter legt die Verordnung keine Anforderungen fest bzw. schließt eigene Bezeichnungen, zB „Asphaltmischgut U-A“ nicht aus.</w:t>
      </w:r>
    </w:p>
    <w:p w:rsidR="00FA7D6D" w:rsidRPr="007D6F11" w:rsidRDefault="0016002B" w:rsidP="008D6F46">
      <w:pPr>
        <w:pStyle w:val="83ErlText"/>
      </w:pPr>
      <w:r>
        <w:t>B</w:t>
      </w:r>
      <w:r w:rsidR="00F65D06" w:rsidRPr="007D6F11">
        <w:t xml:space="preserve">ei Recycling-Baustoffen der Qualitätsklasse U-A, U-B, U-E, B-B und B-C </w:t>
      </w:r>
      <w:r>
        <w:t xml:space="preserve">erfolgt </w:t>
      </w:r>
      <w:r w:rsidR="00955574" w:rsidRPr="007D6F11">
        <w:t xml:space="preserve">eine unmittelbare Substitution von Rohstoffen </w:t>
      </w:r>
      <w:r w:rsidR="00F65D06" w:rsidRPr="007D6F11">
        <w:t xml:space="preserve">im Sinne des § 5 Abs. 1 AWG 2002 </w:t>
      </w:r>
      <w:r w:rsidR="00955574" w:rsidRPr="007D6F11">
        <w:t>i</w:t>
      </w:r>
      <w:r w:rsidR="00F65D06" w:rsidRPr="007D6F11">
        <w:t>n der Regel in der Asphaltmischanlage</w:t>
      </w:r>
      <w:r w:rsidR="00955574" w:rsidRPr="007D6F11">
        <w:t>. Recycling-Baustoffe dieser Qualitätsklassen verlieren somit mit dem zulässigen Einsatz in der Asphaltmischanlage ihre Abfalleigenschaft. Das hergestellte Asphaltmischgut ist kein Abfall mehr.</w:t>
      </w:r>
      <w:r w:rsidR="00F65D06" w:rsidRPr="007D6F11">
        <w:t xml:space="preserve"> </w:t>
      </w:r>
      <w:r w:rsidR="00311D0E">
        <w:t>Dies gilt nicht für Recycling-Baustoffe</w:t>
      </w:r>
      <w:r w:rsidR="00FA7D6D" w:rsidRPr="007D6F11">
        <w:t xml:space="preserve"> der Qualitätsklasse D und der </w:t>
      </w:r>
      <w:r w:rsidR="00E40BA8">
        <w:t xml:space="preserve">Qualitätsklasse B-D </w:t>
      </w:r>
      <w:r w:rsidR="00311D0E">
        <w:t>auf Grund der</w:t>
      </w:r>
      <w:r w:rsidR="00E40BA8">
        <w:t xml:space="preserve"> hö</w:t>
      </w:r>
      <w:r w:rsidR="00FA7D6D" w:rsidRPr="007D6F11">
        <w:t>he</w:t>
      </w:r>
      <w:r w:rsidR="00E40BA8">
        <w:t>re</w:t>
      </w:r>
      <w:r w:rsidR="00311D0E">
        <w:t>n</w:t>
      </w:r>
      <w:r w:rsidR="00FA7D6D" w:rsidRPr="007D6F11">
        <w:t xml:space="preserve"> Gesamtgehalte an Schwermetallen (zB</w:t>
      </w:r>
      <w:r w:rsidR="00E40BA8">
        <w:t xml:space="preserve"> Chrom, Molybdän, Vanadium)</w:t>
      </w:r>
      <w:r w:rsidR="00FA7D6D" w:rsidRPr="007D6F11">
        <w:t xml:space="preserve">. </w:t>
      </w:r>
    </w:p>
    <w:p w:rsidR="00955574" w:rsidRDefault="00955574" w:rsidP="008D6F46">
      <w:pPr>
        <w:pStyle w:val="83ErlText"/>
        <w:rPr>
          <w:highlight w:val="yellow"/>
        </w:rPr>
      </w:pPr>
    </w:p>
    <w:p w:rsidR="0082651A" w:rsidRPr="008C23ED" w:rsidRDefault="0082651A" w:rsidP="00916E19">
      <w:pPr>
        <w:pStyle w:val="82ErlUeberschrL"/>
        <w:spacing w:before="120"/>
      </w:pPr>
      <w:r w:rsidRPr="008C23ED">
        <w:t>Zu § 17 (</w:t>
      </w:r>
      <w:r w:rsidR="00770295">
        <w:t xml:space="preserve">Zulässige </w:t>
      </w:r>
      <w:r w:rsidRPr="008C23ED">
        <w:t>Einsatzbereiche und Verwend</w:t>
      </w:r>
      <w:r w:rsidR="00164034">
        <w:t>ungsverbote für Asphaltmischgut </w:t>
      </w:r>
      <w:r w:rsidR="007D4FA8">
        <w:t>B-</w:t>
      </w:r>
      <w:r w:rsidRPr="008C23ED">
        <w:t>D</w:t>
      </w:r>
      <w:r w:rsidR="007D4FA8">
        <w:t xml:space="preserve"> </w:t>
      </w:r>
      <w:r w:rsidR="00770295">
        <w:t xml:space="preserve">oder </w:t>
      </w:r>
      <w:r w:rsidR="00164034">
        <w:t>Asphaltmischgut </w:t>
      </w:r>
      <w:r w:rsidR="007D4FA8">
        <w:t>D</w:t>
      </w:r>
      <w:r w:rsidRPr="008C23ED">
        <w:t>):</w:t>
      </w:r>
    </w:p>
    <w:p w:rsidR="00FB2F78" w:rsidRDefault="00B47223" w:rsidP="00916E19">
      <w:pPr>
        <w:pStyle w:val="83ErlText"/>
        <w:spacing w:before="120"/>
      </w:pPr>
      <w:r w:rsidRPr="007D6F11">
        <w:t>Asphaltmisch</w:t>
      </w:r>
      <w:r w:rsidR="00164034">
        <w:t>gut </w:t>
      </w:r>
      <w:r w:rsidRPr="007D6F11">
        <w:t xml:space="preserve">D und </w:t>
      </w:r>
      <w:r w:rsidR="00164034">
        <w:t>Asphaltmischgut </w:t>
      </w:r>
      <w:r w:rsidRPr="007D6F11">
        <w:t xml:space="preserve">B-D </w:t>
      </w:r>
      <w:r w:rsidR="00FB2F78" w:rsidRPr="007D6F11">
        <w:t xml:space="preserve">gelten </w:t>
      </w:r>
      <w:r w:rsidRPr="007D6F11">
        <w:t xml:space="preserve">bis </w:t>
      </w:r>
      <w:r w:rsidR="00FB2F78" w:rsidRPr="007D6F11">
        <w:t>zur zulässigen V</w:t>
      </w:r>
      <w:r w:rsidR="007D6F11">
        <w:t>erwendung gemäß § 17 als Abfall</w:t>
      </w:r>
      <w:r w:rsidRPr="007D6F11">
        <w:t xml:space="preserve">. </w:t>
      </w:r>
    </w:p>
    <w:p w:rsidR="007D6F11" w:rsidRPr="001B7891" w:rsidRDefault="007D6F11" w:rsidP="00FB2F78">
      <w:pPr>
        <w:pStyle w:val="83ErlText"/>
      </w:pPr>
      <w:r w:rsidRPr="001B7891">
        <w:t>Mobile Transport- und Arbeitsgeräte, die Asphal</w:t>
      </w:r>
      <w:r w:rsidR="00164034">
        <w:t>tmischgut D und Asphaltmischgut </w:t>
      </w:r>
      <w:r w:rsidRPr="001B7891">
        <w:t>B-D von der Asphaltmischanlage zur Straßenbaustelle transportieren bzw. auf die Straße aufbringen, bedürfen keiner Genehmigung als</w:t>
      </w:r>
      <w:r w:rsidR="001E354E" w:rsidRPr="001B7891">
        <w:t xml:space="preserve"> mobile Abfallbehandlungsanlage, weil sie nicht im taxativen Katalog gemäß § 1 der Verordnung über mobile Anlagen zur Behandlung von Abfällen, BGBl II Nr. 2002/472, gena</w:t>
      </w:r>
      <w:r w:rsidR="00E57996" w:rsidRPr="001B7891">
        <w:t>n</w:t>
      </w:r>
      <w:r w:rsidR="001E354E" w:rsidRPr="001B7891">
        <w:t>nt und somit nicht bewilligungspflichtig nach § 52 Abs. 1 AWG 2002 sind.</w:t>
      </w:r>
    </w:p>
    <w:p w:rsidR="001E354E" w:rsidRPr="001E354E" w:rsidRDefault="0005554F" w:rsidP="00FB2F78">
      <w:pPr>
        <w:pStyle w:val="83ErlText"/>
      </w:pPr>
      <w:r w:rsidRPr="001B7891">
        <w:t xml:space="preserve">Für die zulässige Verwendung von </w:t>
      </w:r>
      <w:r w:rsidR="00803FD0" w:rsidRPr="001B7891">
        <w:t xml:space="preserve">Asphaltmischgut D und Asphaltmischgut B-D </w:t>
      </w:r>
      <w:r w:rsidRPr="001B7891">
        <w:t>beim Bau von Straßen</w:t>
      </w:r>
      <w:r w:rsidR="00803FD0" w:rsidRPr="001B7891">
        <w:t xml:space="preserve"> </w:t>
      </w:r>
      <w:r w:rsidRPr="001B7891">
        <w:t>ist keine</w:t>
      </w:r>
      <w:r w:rsidR="00803FD0" w:rsidRPr="001B7891">
        <w:t xml:space="preserve"> Genehm</w:t>
      </w:r>
      <w:r w:rsidRPr="001B7891">
        <w:t>igung nach § 37 Abs. 1 AWG 2002 erforderlich.</w:t>
      </w:r>
    </w:p>
    <w:p w:rsidR="00AE0166" w:rsidRPr="00CD4A1A" w:rsidRDefault="000F1A02" w:rsidP="00FB2F78">
      <w:pPr>
        <w:pStyle w:val="83ErlText"/>
      </w:pPr>
      <w:r>
        <w:t>Zu den zulässigen Einsatzbereichen und Verwendungsverboten s</w:t>
      </w:r>
      <w:r w:rsidR="00FB2F78" w:rsidRPr="007D6F11">
        <w:t>iehe Erläuterungen zu § 13.</w:t>
      </w:r>
      <w:r w:rsidR="00FB2F78" w:rsidRPr="00CD4A1A">
        <w:t xml:space="preserve"> </w:t>
      </w:r>
    </w:p>
    <w:p w:rsidR="00FB2F78" w:rsidRDefault="00AE0166" w:rsidP="00F20C12">
      <w:pPr>
        <w:pStyle w:val="83ErlText"/>
        <w:spacing w:before="120"/>
      </w:pPr>
      <w:r w:rsidRPr="00CD4A1A">
        <w:t xml:space="preserve">Zu beachten ist, dass die Verwendung von Asphaltmischgut D und B-D </w:t>
      </w:r>
      <w:r w:rsidR="009027E4" w:rsidRPr="00CD4A1A">
        <w:t>unterhalb des HGW</w:t>
      </w:r>
      <w:r w:rsidR="009027E4" w:rsidRPr="00CD4A1A">
        <w:rPr>
          <w:vertAlign w:val="subscript"/>
        </w:rPr>
        <w:t>100</w:t>
      </w:r>
      <w:r w:rsidRPr="00CD4A1A">
        <w:t xml:space="preserve"> plus 1,0</w:t>
      </w:r>
      <w:r w:rsidR="006D2BB7">
        <w:t> </w:t>
      </w:r>
      <w:r w:rsidRPr="00CD4A1A">
        <w:t>m nicht zulässig ist.</w:t>
      </w:r>
    </w:p>
    <w:p w:rsidR="007D4FA8" w:rsidRPr="00F20C12" w:rsidRDefault="007D4FA8" w:rsidP="00F20C12">
      <w:pPr>
        <w:pStyle w:val="83ErlText"/>
        <w:spacing w:before="120"/>
        <w:rPr>
          <w:u w:val="single"/>
        </w:rPr>
      </w:pPr>
      <w:r w:rsidRPr="00F20C12">
        <w:rPr>
          <w:u w:val="single"/>
        </w:rPr>
        <w:t xml:space="preserve">Zu </w:t>
      </w:r>
      <w:r w:rsidR="00955574" w:rsidRPr="00F20C12">
        <w:rPr>
          <w:u w:val="single"/>
        </w:rPr>
        <w:t>Z</w:t>
      </w:r>
      <w:r w:rsidR="00DE77B5" w:rsidRPr="00F20C12">
        <w:rPr>
          <w:u w:val="single"/>
        </w:rPr>
        <w:t> </w:t>
      </w:r>
      <w:r w:rsidRPr="00F20C12">
        <w:rPr>
          <w:u w:val="single"/>
        </w:rPr>
        <w:t>2:</w:t>
      </w:r>
    </w:p>
    <w:p w:rsidR="007D4FA8" w:rsidRDefault="007D4FA8" w:rsidP="00F20C12">
      <w:pPr>
        <w:pStyle w:val="83ErlText"/>
      </w:pPr>
      <w:r>
        <w:t>Bei Linienbauwerken bedeutet „auf der selben Baustelle“ die Verwendung innerhalb desselben Bauloses.</w:t>
      </w:r>
    </w:p>
    <w:p w:rsidR="001A2559" w:rsidRDefault="001A2559">
      <w:pPr>
        <w:spacing w:after="0" w:line="240" w:lineRule="auto"/>
        <w:rPr>
          <w:rFonts w:eastAsia="Times New Roman"/>
        </w:rPr>
      </w:pPr>
      <w:r>
        <w:br w:type="page"/>
      </w:r>
    </w:p>
    <w:p w:rsidR="001A2559" w:rsidRPr="001A2559" w:rsidRDefault="001A2559" w:rsidP="001A2559">
      <w:pPr>
        <w:pStyle w:val="82ErlUeberschrL"/>
        <w:tabs>
          <w:tab w:val="center" w:pos="4252"/>
        </w:tabs>
        <w:rPr>
          <w:sz w:val="24"/>
          <w:szCs w:val="24"/>
        </w:rPr>
      </w:pPr>
      <w:r>
        <w:rPr>
          <w:sz w:val="24"/>
          <w:szCs w:val="24"/>
        </w:rPr>
        <w:t>6. Abschnitt – Schluss und Übergangsbestimmungen</w:t>
      </w:r>
    </w:p>
    <w:p w:rsidR="001E4F8D" w:rsidRPr="007925DB" w:rsidRDefault="001E4F8D" w:rsidP="001A2559">
      <w:pPr>
        <w:pStyle w:val="82ErlUeberschrL"/>
        <w:tabs>
          <w:tab w:val="center" w:pos="4252"/>
        </w:tabs>
      </w:pPr>
    </w:p>
    <w:p w:rsidR="0082651A" w:rsidRDefault="0082651A" w:rsidP="00916E19">
      <w:pPr>
        <w:pStyle w:val="82ErlUeberschrL"/>
        <w:spacing w:before="120"/>
      </w:pPr>
      <w:r w:rsidRPr="008C23ED">
        <w:t>Zu § 18 (Übergangsbestimmungen):</w:t>
      </w:r>
    </w:p>
    <w:p w:rsidR="00F20C12" w:rsidRPr="00F20C12" w:rsidRDefault="00F20C12" w:rsidP="00F20C12">
      <w:pPr>
        <w:pStyle w:val="83ErlText"/>
        <w:spacing w:before="120"/>
        <w:rPr>
          <w:u w:val="single"/>
        </w:rPr>
      </w:pPr>
      <w:r>
        <w:rPr>
          <w:u w:val="single"/>
        </w:rPr>
        <w:t>Zu Abs. 1</w:t>
      </w:r>
      <w:r w:rsidRPr="00F20C12">
        <w:rPr>
          <w:u w:val="single"/>
        </w:rPr>
        <w:t>:</w:t>
      </w:r>
    </w:p>
    <w:p w:rsidR="007F666C" w:rsidRDefault="0082651A" w:rsidP="00916E19">
      <w:pPr>
        <w:pStyle w:val="83ErlText"/>
        <w:spacing w:before="120"/>
      </w:pPr>
      <w:r w:rsidRPr="008C23ED">
        <w:t xml:space="preserve">Recycling-Baustoffe, die </w:t>
      </w:r>
      <w:r w:rsidR="00383E3A">
        <w:t>vor</w:t>
      </w:r>
      <w:r w:rsidR="00467DC9">
        <w:t xml:space="preserve"> </w:t>
      </w:r>
      <w:r w:rsidRPr="008C23ED">
        <w:t xml:space="preserve">In-Kraft-Treten dieser Verordnung hergestellt wurden, </w:t>
      </w:r>
      <w:r w:rsidR="00BD5E3C">
        <w:t>dürfen</w:t>
      </w:r>
      <w:r w:rsidRPr="008C23ED">
        <w:t xml:space="preserve"> noch bis Ende 2017 gemäß den Vorgaben des Bundes-Abfallwirtschaftsplans</w:t>
      </w:r>
      <w:r w:rsidR="00AE3878">
        <w:t xml:space="preserve"> 2011 (www.bundesabfallwirtschaftsplan.at)</w:t>
      </w:r>
      <w:r w:rsidRPr="008C23ED">
        <w:t xml:space="preserve"> verwendet werden </w:t>
      </w:r>
      <w:r w:rsidR="00FA4D51">
        <w:t>(dh es gelten die Qualitätsklassen und Anwendungsbeschränkungen</w:t>
      </w:r>
      <w:r w:rsidR="007F666C">
        <w:t xml:space="preserve"> </w:t>
      </w:r>
      <w:r w:rsidR="00FA4D51">
        <w:t xml:space="preserve">gemäß BAWPL 2011, die Abfälle verlieren </w:t>
      </w:r>
      <w:r w:rsidR="00410564">
        <w:t xml:space="preserve">gemäß § 5 Abs. 1 AWG 2002 </w:t>
      </w:r>
      <w:r w:rsidR="00FA4D51">
        <w:t xml:space="preserve">jedenfalls erst mit </w:t>
      </w:r>
      <w:r w:rsidR="00410564" w:rsidRPr="00410564">
        <w:t>dem zulässigen Einsatz bzw. Einbau</w:t>
      </w:r>
      <w:r w:rsidR="00FA4D51">
        <w:t xml:space="preserve"> ihre Abfalleigenschaft).</w:t>
      </w:r>
    </w:p>
    <w:p w:rsidR="0082651A" w:rsidRDefault="00383E3A" w:rsidP="0082651A">
      <w:pPr>
        <w:pStyle w:val="83ErlText"/>
      </w:pPr>
      <w:r>
        <w:t>Es ist aber a</w:t>
      </w:r>
      <w:r w:rsidR="0082651A" w:rsidRPr="008C23ED">
        <w:t>uch eine Zuordnung dieser Recyc</w:t>
      </w:r>
      <w:r w:rsidR="00FA4D51">
        <w:t>ling-Baustoffe zu den Qualitätsklassen</w:t>
      </w:r>
      <w:r w:rsidR="0082651A" w:rsidRPr="008C23ED">
        <w:t xml:space="preserve"> diese</w:t>
      </w:r>
      <w:r w:rsidR="007F666C">
        <w:t xml:space="preserve">r Verordnung </w:t>
      </w:r>
      <w:r w:rsidR="00FA4D51">
        <w:t>möglich</w:t>
      </w:r>
      <w:r w:rsidR="006D2BB7">
        <w:t>;</w:t>
      </w:r>
      <w:r w:rsidR="007F666C">
        <w:t xml:space="preserve"> dazu müssen die </w:t>
      </w:r>
      <w:r w:rsidR="00BD5E3C">
        <w:t xml:space="preserve">Chargen der einzelnen Recycling-Baustoffe </w:t>
      </w:r>
      <w:r w:rsidR="007F666C">
        <w:t>gemäß den Vorgaben des §</w:t>
      </w:r>
      <w:r w:rsidR="00D46BB6">
        <w:t> </w:t>
      </w:r>
      <w:r w:rsidR="007F666C">
        <w:t xml:space="preserve">10 </w:t>
      </w:r>
      <w:r w:rsidR="00DB748B">
        <w:t xml:space="preserve">in Verbindung mit </w:t>
      </w:r>
      <w:r w:rsidR="00DB748B" w:rsidRPr="00DB748B">
        <w:t>Anhang</w:t>
      </w:r>
      <w:r w:rsidR="00422FEE">
        <w:t> </w:t>
      </w:r>
      <w:r w:rsidR="00DB748B">
        <w:t xml:space="preserve">3 Kapitel 2 </w:t>
      </w:r>
      <w:r w:rsidR="007F666C" w:rsidRPr="00DB748B">
        <w:t>neu</w:t>
      </w:r>
      <w:r w:rsidR="007F666C">
        <w:t xml:space="preserve"> qualitätsgesichert werden. Da die Materialien bereits </w:t>
      </w:r>
      <w:r w:rsidR="00F26BB2">
        <w:t>einer Qualitätssicherung unterzogen wurden</w:t>
      </w:r>
      <w:r w:rsidR="007F666C">
        <w:t>, ist ein größerer Beurteilungsmaßstab (geringere Anzahl an Proben) zulässig (siehe Anhang</w:t>
      </w:r>
      <w:r w:rsidR="00DB748B">
        <w:t> </w:t>
      </w:r>
      <w:r w:rsidR="007F666C">
        <w:t>3</w:t>
      </w:r>
      <w:r w:rsidR="00DB748B">
        <w:t xml:space="preserve"> Kapitel 2</w:t>
      </w:r>
      <w:r w:rsidR="007F666C">
        <w:t>).</w:t>
      </w:r>
    </w:p>
    <w:p w:rsidR="00F64463" w:rsidRDefault="00F64463" w:rsidP="00F20C12">
      <w:pPr>
        <w:pStyle w:val="83ErlText"/>
        <w:spacing w:before="120"/>
      </w:pPr>
      <w:r>
        <w:t>Recycling-Baustoffe k</w:t>
      </w:r>
      <w:r w:rsidR="00DB748B">
        <w:t>onnte</w:t>
      </w:r>
      <w:r>
        <w:t>n bereits vor dem Inkrafttreten am 1.</w:t>
      </w:r>
      <w:r w:rsidR="00C8307D">
        <w:t xml:space="preserve"> Jänner </w:t>
      </w:r>
      <w:r>
        <w:t>2016 nach den Vorgaben der Recycling-Baustoffverordnung qualitätsgesichert werden</w:t>
      </w:r>
      <w:r w:rsidR="003A3380">
        <w:t>.</w:t>
      </w:r>
    </w:p>
    <w:p w:rsidR="00422FEE" w:rsidRPr="00F20C12" w:rsidRDefault="00422FEE" w:rsidP="00F20C12">
      <w:pPr>
        <w:pStyle w:val="83ErlText"/>
        <w:spacing w:before="120"/>
        <w:rPr>
          <w:u w:val="single"/>
        </w:rPr>
      </w:pPr>
      <w:r w:rsidRPr="00F20C12">
        <w:rPr>
          <w:u w:val="single"/>
        </w:rPr>
        <w:t>Zu Abs. 2:</w:t>
      </w:r>
    </w:p>
    <w:p w:rsidR="001E4F8D" w:rsidRDefault="00422FEE" w:rsidP="0082651A">
      <w:pPr>
        <w:pStyle w:val="83ErlText"/>
      </w:pPr>
      <w:r w:rsidRPr="00CE1073">
        <w:t>Bei Abbrüchen, die weder bewilligt noch angezeigt werden müssen oder die nicht behördlich beauftragt wurden</w:t>
      </w:r>
      <w:r w:rsidR="006D2BB7">
        <w:t>,</w:t>
      </w:r>
      <w:r w:rsidRPr="00CE1073">
        <w:t xml:space="preserve"> </w:t>
      </w:r>
      <w:r w:rsidR="00CE1073">
        <w:t>ist der maßgebliche Zeitpunkt die Ausschreibung.</w:t>
      </w:r>
    </w:p>
    <w:p w:rsidR="00694BF0" w:rsidRDefault="00694BF0" w:rsidP="0082651A">
      <w:pPr>
        <w:pStyle w:val="83ErlText"/>
      </w:pPr>
    </w:p>
    <w:p w:rsidR="00F26BB2" w:rsidRPr="008C23ED" w:rsidRDefault="00F26BB2" w:rsidP="00916E19">
      <w:pPr>
        <w:pStyle w:val="82ErlUeberschrL"/>
        <w:spacing w:before="120"/>
      </w:pPr>
      <w:r w:rsidRPr="008C23ED">
        <w:t>Zu § 1</w:t>
      </w:r>
      <w:r>
        <w:t>9</w:t>
      </w:r>
      <w:r w:rsidRPr="008C23ED">
        <w:t xml:space="preserve"> (</w:t>
      </w:r>
      <w:r>
        <w:t>Inkrafttreten</w:t>
      </w:r>
      <w:r w:rsidRPr="008C23ED">
        <w:t>):</w:t>
      </w:r>
    </w:p>
    <w:p w:rsidR="009115C3" w:rsidRPr="001C6F7E" w:rsidRDefault="009E3243" w:rsidP="00916E19">
      <w:pPr>
        <w:pStyle w:val="83ErlText"/>
        <w:spacing w:before="120"/>
        <w:rPr>
          <w:color w:val="auto"/>
        </w:rPr>
      </w:pPr>
      <w:r w:rsidRPr="001C6F7E">
        <w:rPr>
          <w:color w:val="auto"/>
        </w:rPr>
        <w:t>Die Bestimmungen für Recycling-Baustoffe aus Stahlwerksschlacken sind am 29. Juli 2015 in Kraft getreten. Die Bestimmungen für Recycling-Baustoffe aus schlackenhaltigem Ausbauasphalt und schlackenhaltigem te</w:t>
      </w:r>
      <w:r w:rsidR="007610DA">
        <w:rPr>
          <w:color w:val="auto"/>
        </w:rPr>
        <w:t>chnischem</w:t>
      </w:r>
      <w:r w:rsidRPr="001C6F7E">
        <w:rPr>
          <w:color w:val="auto"/>
        </w:rPr>
        <w:t xml:space="preserve"> Schüttmaterial </w:t>
      </w:r>
      <w:r w:rsidR="00410564">
        <w:rPr>
          <w:color w:val="auto"/>
        </w:rPr>
        <w:t>sind</w:t>
      </w:r>
      <w:r w:rsidRPr="001C6F7E">
        <w:rPr>
          <w:color w:val="auto"/>
        </w:rPr>
        <w:t xml:space="preserve"> mit 1. Jänner 2016 in Kraft</w:t>
      </w:r>
      <w:r w:rsidR="00410564">
        <w:rPr>
          <w:color w:val="auto"/>
        </w:rPr>
        <w:t xml:space="preserve"> getreten</w:t>
      </w:r>
      <w:r w:rsidRPr="001C6F7E">
        <w:rPr>
          <w:color w:val="auto"/>
        </w:rPr>
        <w:t>.</w:t>
      </w:r>
    </w:p>
    <w:p w:rsidR="00740C94" w:rsidRPr="00740C94" w:rsidRDefault="00740C94" w:rsidP="00F20C12">
      <w:pPr>
        <w:spacing w:before="120" w:after="0" w:line="220" w:lineRule="exact"/>
        <w:rPr>
          <w:rFonts w:eastAsia="Times New Roman"/>
        </w:rPr>
      </w:pPr>
      <w:r w:rsidRPr="00740C94">
        <w:rPr>
          <w:rFonts w:eastAsia="Times New Roman"/>
        </w:rPr>
        <w:t xml:space="preserve">Folgende Bestimmungen der Recycling-Baustoffverordnung sind für die Herstellung von Recycling-Baustoffen aus Stahlwerksschlacken </w:t>
      </w:r>
      <w:r w:rsidR="00A01ECB">
        <w:rPr>
          <w:rFonts w:eastAsia="Times New Roman"/>
        </w:rPr>
        <w:t>seit 29. Juni 2015</w:t>
      </w:r>
      <w:r w:rsidR="00A01ECB" w:rsidRPr="00740C94">
        <w:rPr>
          <w:rFonts w:eastAsia="Times New Roman"/>
        </w:rPr>
        <w:t xml:space="preserve"> </w:t>
      </w:r>
      <w:r w:rsidRPr="00740C94">
        <w:rPr>
          <w:rFonts w:eastAsia="Times New Roman"/>
        </w:rPr>
        <w:t>anwendbar:</w:t>
      </w:r>
    </w:p>
    <w:p w:rsidR="00740C94" w:rsidRPr="00740C94" w:rsidRDefault="009E0532" w:rsidP="00F20C12">
      <w:pPr>
        <w:numPr>
          <w:ilvl w:val="0"/>
          <w:numId w:val="26"/>
        </w:numPr>
        <w:spacing w:before="120" w:after="0" w:line="220" w:lineRule="exact"/>
        <w:rPr>
          <w:rFonts w:eastAsia="Times New Roman"/>
          <w:u w:val="single"/>
        </w:rPr>
      </w:pPr>
      <w:r>
        <w:rPr>
          <w:rFonts w:eastAsia="Times New Roman"/>
        </w:rPr>
        <w:t>§ </w:t>
      </w:r>
      <w:r w:rsidR="00740C94" w:rsidRPr="00740C94">
        <w:rPr>
          <w:rFonts w:eastAsia="Times New Roman"/>
        </w:rPr>
        <w:t>3 Z</w:t>
      </w:r>
      <w:r>
        <w:rPr>
          <w:rFonts w:eastAsia="Times New Roman"/>
        </w:rPr>
        <w:t> </w:t>
      </w:r>
      <w:r w:rsidR="00740C94" w:rsidRPr="00740C94">
        <w:rPr>
          <w:rFonts w:eastAsia="Times New Roman"/>
        </w:rPr>
        <w:t>20 Begriffsbestimmung Stahlwerksschlacken</w:t>
      </w:r>
    </w:p>
    <w:p w:rsidR="00740C94" w:rsidRPr="00740C94" w:rsidRDefault="00740C94" w:rsidP="00740C94">
      <w:pPr>
        <w:numPr>
          <w:ilvl w:val="0"/>
          <w:numId w:val="26"/>
        </w:numPr>
        <w:spacing w:before="80" w:after="0" w:line="220" w:lineRule="exact"/>
        <w:rPr>
          <w:rFonts w:eastAsia="Times New Roman"/>
        </w:rPr>
      </w:pPr>
      <w:r w:rsidRPr="00740C94">
        <w:rPr>
          <w:rFonts w:eastAsia="Times New Roman"/>
        </w:rPr>
        <w:t>§§ 9 und 10 Qualitätsanforderungen und Qualitätssicherung</w:t>
      </w:r>
    </w:p>
    <w:p w:rsidR="00740C94" w:rsidRPr="00740C94" w:rsidRDefault="009E0532" w:rsidP="00740C94">
      <w:pPr>
        <w:numPr>
          <w:ilvl w:val="0"/>
          <w:numId w:val="26"/>
        </w:numPr>
        <w:spacing w:before="80" w:after="0" w:line="220" w:lineRule="exact"/>
        <w:rPr>
          <w:rFonts w:eastAsia="Times New Roman"/>
        </w:rPr>
      </w:pPr>
      <w:r>
        <w:rPr>
          <w:rFonts w:eastAsia="Times New Roman"/>
        </w:rPr>
        <w:t>§ </w:t>
      </w:r>
      <w:r w:rsidR="00740C94" w:rsidRPr="00740C94">
        <w:rPr>
          <w:rFonts w:eastAsia="Times New Roman"/>
        </w:rPr>
        <w:t>11 Bezeichnung</w:t>
      </w:r>
    </w:p>
    <w:p w:rsidR="00740C94" w:rsidRPr="00740C94" w:rsidRDefault="00740C94" w:rsidP="00740C94">
      <w:pPr>
        <w:numPr>
          <w:ilvl w:val="0"/>
          <w:numId w:val="26"/>
        </w:numPr>
        <w:spacing w:before="80" w:after="0" w:line="220" w:lineRule="exact"/>
        <w:rPr>
          <w:rFonts w:eastAsia="Times New Roman"/>
        </w:rPr>
      </w:pPr>
      <w:r w:rsidRPr="00740C94">
        <w:rPr>
          <w:rFonts w:eastAsia="Times New Roman"/>
        </w:rPr>
        <w:t>§ 13 Zulässige Einsatzbereiche und Verwendungsverbote</w:t>
      </w:r>
    </w:p>
    <w:p w:rsidR="00740C94" w:rsidRPr="00740C94" w:rsidRDefault="009E0532" w:rsidP="00740C94">
      <w:pPr>
        <w:numPr>
          <w:ilvl w:val="0"/>
          <w:numId w:val="26"/>
        </w:numPr>
        <w:spacing w:before="80" w:after="0" w:line="220" w:lineRule="exact"/>
        <w:rPr>
          <w:rFonts w:eastAsia="Times New Roman"/>
        </w:rPr>
      </w:pPr>
      <w:r>
        <w:rPr>
          <w:rFonts w:eastAsia="Times New Roman"/>
        </w:rPr>
        <w:t>§ </w:t>
      </w:r>
      <w:r w:rsidR="00740C94" w:rsidRPr="00740C94">
        <w:rPr>
          <w:rFonts w:eastAsia="Times New Roman"/>
        </w:rPr>
        <w:t>16 Besondere Vorschriften für Asphaltmischgut</w:t>
      </w:r>
    </w:p>
    <w:p w:rsidR="00740C94" w:rsidRPr="00740C94" w:rsidRDefault="009E0532" w:rsidP="00740C94">
      <w:pPr>
        <w:numPr>
          <w:ilvl w:val="0"/>
          <w:numId w:val="26"/>
        </w:numPr>
        <w:spacing w:before="80" w:after="0" w:line="220" w:lineRule="exact"/>
        <w:rPr>
          <w:rFonts w:eastAsia="Times New Roman"/>
        </w:rPr>
      </w:pPr>
      <w:r>
        <w:rPr>
          <w:rFonts w:eastAsia="Times New Roman"/>
        </w:rPr>
        <w:t>§ </w:t>
      </w:r>
      <w:r w:rsidR="00740C94" w:rsidRPr="00740C94">
        <w:rPr>
          <w:rFonts w:eastAsia="Times New Roman"/>
        </w:rPr>
        <w:t>17 Zulässige Einsatzbereiche und Verwendungsverbote</w:t>
      </w:r>
    </w:p>
    <w:p w:rsidR="00740C94" w:rsidRPr="00740C94" w:rsidRDefault="00740C94" w:rsidP="00740C94">
      <w:pPr>
        <w:numPr>
          <w:ilvl w:val="0"/>
          <w:numId w:val="26"/>
        </w:numPr>
        <w:spacing w:before="80" w:after="0" w:line="220" w:lineRule="exact"/>
        <w:rPr>
          <w:rFonts w:eastAsia="Times New Roman"/>
        </w:rPr>
      </w:pPr>
      <w:r w:rsidRPr="00740C94">
        <w:rPr>
          <w:rFonts w:eastAsia="Times New Roman"/>
        </w:rPr>
        <w:t>Anhang</w:t>
      </w:r>
      <w:r w:rsidR="009E0532">
        <w:rPr>
          <w:rFonts w:eastAsia="Times New Roman"/>
        </w:rPr>
        <w:t> </w:t>
      </w:r>
      <w:r w:rsidRPr="00740C94">
        <w:rPr>
          <w:rFonts w:eastAsia="Times New Roman"/>
        </w:rPr>
        <w:t>1: Die relevanten Abfallarten der Tabellen 1 und 2 sind: SN 31220 Konverterschlacke, SN 31497 Recycling-Baustoff der Qualitätsklasse D und SN 31499 Asphaltmischgut D</w:t>
      </w:r>
    </w:p>
    <w:p w:rsidR="00740C94" w:rsidRPr="00740C94" w:rsidRDefault="009E0532" w:rsidP="00740C94">
      <w:pPr>
        <w:numPr>
          <w:ilvl w:val="0"/>
          <w:numId w:val="26"/>
        </w:numPr>
        <w:spacing w:before="80" w:after="0" w:line="220" w:lineRule="exact"/>
        <w:rPr>
          <w:rFonts w:eastAsia="Times New Roman"/>
        </w:rPr>
      </w:pPr>
      <w:r>
        <w:rPr>
          <w:rFonts w:eastAsia="Times New Roman"/>
        </w:rPr>
        <w:t>Anhang </w:t>
      </w:r>
      <w:r w:rsidR="00740C94" w:rsidRPr="00740C94">
        <w:rPr>
          <w:rFonts w:eastAsia="Times New Roman"/>
        </w:rPr>
        <w:t>2 Tabelle</w:t>
      </w:r>
      <w:r>
        <w:rPr>
          <w:rFonts w:eastAsia="Times New Roman"/>
        </w:rPr>
        <w:t> </w:t>
      </w:r>
      <w:r w:rsidR="00740C94" w:rsidRPr="00740C94">
        <w:rPr>
          <w:rFonts w:eastAsia="Times New Roman"/>
        </w:rPr>
        <w:t xml:space="preserve">4 </w:t>
      </w:r>
    </w:p>
    <w:p w:rsidR="00740C94" w:rsidRPr="00FB2F78" w:rsidRDefault="009E0532" w:rsidP="00740C94">
      <w:pPr>
        <w:numPr>
          <w:ilvl w:val="0"/>
          <w:numId w:val="26"/>
        </w:numPr>
        <w:spacing w:before="80" w:after="0" w:line="220" w:lineRule="exact"/>
        <w:rPr>
          <w:rFonts w:eastAsia="Times New Roman"/>
        </w:rPr>
      </w:pPr>
      <w:r>
        <w:rPr>
          <w:rFonts w:eastAsia="Times New Roman"/>
        </w:rPr>
        <w:t>Anhang </w:t>
      </w:r>
      <w:r w:rsidR="00740C94" w:rsidRPr="00740C94">
        <w:rPr>
          <w:rFonts w:eastAsia="Times New Roman"/>
        </w:rPr>
        <w:t>3</w:t>
      </w:r>
      <w:r w:rsidR="00061F38" w:rsidRPr="00FB2F78">
        <w:rPr>
          <w:rFonts w:eastAsia="Times New Roman"/>
        </w:rPr>
        <w:t xml:space="preserve"> </w:t>
      </w:r>
      <w:r>
        <w:rPr>
          <w:rFonts w:eastAsia="Times New Roman"/>
        </w:rPr>
        <w:t>Kapitel </w:t>
      </w:r>
      <w:r w:rsidR="00740C94" w:rsidRPr="00740C94">
        <w:rPr>
          <w:rFonts w:eastAsia="Times New Roman"/>
        </w:rPr>
        <w:t xml:space="preserve">3.1. </w:t>
      </w:r>
    </w:p>
    <w:p w:rsidR="00061F38" w:rsidRDefault="009E0532" w:rsidP="00740C94">
      <w:pPr>
        <w:numPr>
          <w:ilvl w:val="0"/>
          <w:numId w:val="26"/>
        </w:numPr>
        <w:spacing w:before="80" w:after="0" w:line="220" w:lineRule="exact"/>
        <w:rPr>
          <w:rFonts w:eastAsia="Times New Roman"/>
        </w:rPr>
      </w:pPr>
      <w:r>
        <w:rPr>
          <w:rFonts w:eastAsia="Times New Roman"/>
        </w:rPr>
        <w:t>Anhang 5, insbesondere Teil II Kapitel </w:t>
      </w:r>
      <w:r w:rsidR="00061F38" w:rsidRPr="00FB2F78">
        <w:rPr>
          <w:rFonts w:eastAsia="Times New Roman"/>
        </w:rPr>
        <w:t>2.4.</w:t>
      </w:r>
    </w:p>
    <w:p w:rsidR="001C6F7E" w:rsidRDefault="001C6F7E" w:rsidP="001C6F7E">
      <w:pPr>
        <w:spacing w:before="80" w:after="0" w:line="220" w:lineRule="exact"/>
        <w:ind w:left="720"/>
        <w:rPr>
          <w:rFonts w:eastAsia="Times New Roman"/>
        </w:rPr>
      </w:pPr>
    </w:p>
    <w:p w:rsidR="009D6541" w:rsidRDefault="009D6541" w:rsidP="001C6F7E">
      <w:pPr>
        <w:spacing w:before="80" w:after="0" w:line="220" w:lineRule="exact"/>
        <w:ind w:left="720"/>
        <w:rPr>
          <w:rFonts w:eastAsia="Times New Roman"/>
        </w:rPr>
      </w:pPr>
      <w:r>
        <w:rPr>
          <w:rFonts w:eastAsia="Times New Roman"/>
        </w:rPr>
        <w:br w:type="page"/>
      </w:r>
    </w:p>
    <w:p w:rsidR="0082651A" w:rsidRDefault="005557C5" w:rsidP="0040723D">
      <w:pPr>
        <w:pStyle w:val="82ErlUeberschrL"/>
        <w:tabs>
          <w:tab w:val="center" w:pos="4252"/>
        </w:tabs>
        <w:rPr>
          <w:sz w:val="24"/>
          <w:szCs w:val="24"/>
        </w:rPr>
      </w:pPr>
      <w:r>
        <w:rPr>
          <w:sz w:val="24"/>
          <w:szCs w:val="24"/>
        </w:rPr>
        <w:t xml:space="preserve">Zu </w:t>
      </w:r>
      <w:r w:rsidR="0082651A" w:rsidRPr="0040723D">
        <w:rPr>
          <w:sz w:val="24"/>
          <w:szCs w:val="24"/>
        </w:rPr>
        <w:t>Anhang</w:t>
      </w:r>
      <w:r w:rsidR="008D42FD" w:rsidRPr="0040723D">
        <w:rPr>
          <w:sz w:val="24"/>
          <w:szCs w:val="24"/>
        </w:rPr>
        <w:t> </w:t>
      </w:r>
      <w:r w:rsidR="0082651A" w:rsidRPr="0040723D">
        <w:rPr>
          <w:sz w:val="24"/>
          <w:szCs w:val="24"/>
        </w:rPr>
        <w:t>1</w:t>
      </w:r>
      <w:r w:rsidR="009D6541" w:rsidRPr="0040723D">
        <w:rPr>
          <w:sz w:val="24"/>
          <w:szCs w:val="24"/>
        </w:rPr>
        <w:t xml:space="preserve"> – zulässige Abfallarten für die Herstellung von Recycling-Baustoffen und für die hergestellten Recycling-Baustoffe </w:t>
      </w:r>
    </w:p>
    <w:p w:rsidR="0040723D" w:rsidRPr="00F20C12" w:rsidRDefault="0040723D" w:rsidP="0040723D">
      <w:pPr>
        <w:pStyle w:val="82ErlUeberschrL"/>
        <w:tabs>
          <w:tab w:val="center" w:pos="4252"/>
        </w:tabs>
      </w:pPr>
    </w:p>
    <w:p w:rsidR="0082651A" w:rsidRPr="008C23ED" w:rsidRDefault="0082651A" w:rsidP="0082651A">
      <w:pPr>
        <w:pStyle w:val="83ErlText"/>
      </w:pPr>
      <w:r w:rsidRPr="008C23ED">
        <w:t xml:space="preserve">Tabelle 1 enthält die für die Herstellung von Recycling-Baustoffen gemäß dieser Verordnung zugelassenen Abfallarten. </w:t>
      </w:r>
    </w:p>
    <w:p w:rsidR="007F666C" w:rsidRDefault="007F666C" w:rsidP="0082651A">
      <w:pPr>
        <w:pStyle w:val="83ErlText"/>
      </w:pPr>
      <w:r>
        <w:t xml:space="preserve">Die </w:t>
      </w:r>
      <w:r w:rsidR="00383E3A">
        <w:t xml:space="preserve">Abfallart </w:t>
      </w:r>
      <w:r>
        <w:t xml:space="preserve">für Konverterschlacke </w:t>
      </w:r>
      <w:r w:rsidR="007610DA">
        <w:t>bezieht</w:t>
      </w:r>
      <w:r w:rsidR="00C34852">
        <w:t xml:space="preserve"> sich auf </w:t>
      </w:r>
      <w:r>
        <w:t>Stahlwerk</w:t>
      </w:r>
      <w:r w:rsidR="00C34852">
        <w:t>s</w:t>
      </w:r>
      <w:r>
        <w:t xml:space="preserve">schlacken, die direkt aus der </w:t>
      </w:r>
      <w:r w:rsidR="00C34852">
        <w:t>Stahlp</w:t>
      </w:r>
      <w:r>
        <w:t xml:space="preserve">roduktion </w:t>
      </w:r>
      <w:r w:rsidR="00C34852">
        <w:t>kommen und</w:t>
      </w:r>
      <w:r>
        <w:t xml:space="preserve"> zu Recycling-Baustoffe</w:t>
      </w:r>
      <w:r w:rsidR="00C34852">
        <w:t>n</w:t>
      </w:r>
      <w:r>
        <w:t xml:space="preserve"> verarbeitet werden sollen. </w:t>
      </w:r>
    </w:p>
    <w:p w:rsidR="007F666C" w:rsidRDefault="007F666C" w:rsidP="0082651A">
      <w:pPr>
        <w:pStyle w:val="83ErlText"/>
      </w:pPr>
      <w:r>
        <w:t>W</w:t>
      </w:r>
      <w:r w:rsidR="00383E3A">
        <w:t>ird Ausbauasphalt, d</w:t>
      </w:r>
      <w:r w:rsidR="007610DA">
        <w:t>er</w:t>
      </w:r>
      <w:r>
        <w:t xml:space="preserve"> Schlacken (auch Hochofenschlacke) </w:t>
      </w:r>
      <w:r w:rsidR="00383E3A">
        <w:t xml:space="preserve">enthält, </w:t>
      </w:r>
      <w:r>
        <w:t xml:space="preserve">abgefräst oder abgeräumt, so ist der Ausbauasphalt der </w:t>
      </w:r>
      <w:r w:rsidR="00383E3A">
        <w:t xml:space="preserve">Abfallart </w:t>
      </w:r>
      <w:r w:rsidR="00093059">
        <w:t>„schlackenhaltiger Ausbauasphalt“ (</w:t>
      </w:r>
      <w:r>
        <w:t xml:space="preserve">SN </w:t>
      </w:r>
      <w:r w:rsidR="004A362D">
        <w:t>31498</w:t>
      </w:r>
      <w:r w:rsidR="00093059">
        <w:t>)</w:t>
      </w:r>
      <w:r w:rsidR="004A362D">
        <w:t xml:space="preserve"> zuzuordnen</w:t>
      </w:r>
      <w:r w:rsidR="001D652C">
        <w:t>. Für die Zuordnung zu dieser Abfallart ist eine analytische Untersuchung nicht zwingend erforderlich.</w:t>
      </w:r>
      <w:r w:rsidR="004A362D">
        <w:t xml:space="preserve"> </w:t>
      </w:r>
      <w:r w:rsidR="001D652C">
        <w:t>Der s</w:t>
      </w:r>
      <w:r w:rsidR="001D652C" w:rsidRPr="001D652C">
        <w:t xml:space="preserve">chlackenhaltige Ausbauasphalt </w:t>
      </w:r>
      <w:r>
        <w:t xml:space="preserve">kann als Inputstoff </w:t>
      </w:r>
      <w:r w:rsidR="004A362D">
        <w:t>zur Herstellung von Recycling</w:t>
      </w:r>
      <w:r w:rsidR="004F2E97">
        <w:t>-B</w:t>
      </w:r>
      <w:r w:rsidR="004A362D">
        <w:t xml:space="preserve">austoffen gemäß dieser Verordnung </w:t>
      </w:r>
      <w:r>
        <w:t>verwendet werden.</w:t>
      </w:r>
    </w:p>
    <w:p w:rsidR="005C2E9B" w:rsidRDefault="007F666C" w:rsidP="007F666C">
      <w:pPr>
        <w:pStyle w:val="83ErlText"/>
      </w:pPr>
      <w:r w:rsidRPr="00A35720">
        <w:t>W</w:t>
      </w:r>
      <w:r w:rsidR="00383E3A" w:rsidRPr="00A35720">
        <w:t>ird technisches Schüttmaterial, das</w:t>
      </w:r>
      <w:r w:rsidRPr="00A35720">
        <w:t xml:space="preserve"> Schlacken </w:t>
      </w:r>
      <w:r w:rsidR="00A17D35" w:rsidRPr="00A35720">
        <w:t xml:space="preserve">(auch Hochofenschlacke) </w:t>
      </w:r>
      <w:r w:rsidR="00383E3A" w:rsidRPr="00A35720">
        <w:t xml:space="preserve">enthält, </w:t>
      </w:r>
      <w:r w:rsidRPr="00A35720">
        <w:t>aus Tragschi</w:t>
      </w:r>
      <w:r w:rsidR="00311D0E">
        <w:t>chten oder sonstigen technischen</w:t>
      </w:r>
      <w:r w:rsidRPr="00A35720">
        <w:t xml:space="preserve"> Schichten ausgehoben oder abgeräumt, </w:t>
      </w:r>
      <w:r w:rsidR="00A35720" w:rsidRPr="00A35720">
        <w:t xml:space="preserve">ist </w:t>
      </w:r>
      <w:r w:rsidR="00554EF2" w:rsidRPr="00A35720">
        <w:t>diese</w:t>
      </w:r>
      <w:r w:rsidR="00A35720" w:rsidRPr="00A35720">
        <w:t>s</w:t>
      </w:r>
      <w:r w:rsidR="00554EF2" w:rsidRPr="00A35720">
        <w:t xml:space="preserve"> technische Schüttmaterial der </w:t>
      </w:r>
      <w:r w:rsidR="00383E3A" w:rsidRPr="00A35720">
        <w:t xml:space="preserve">Abfallart </w:t>
      </w:r>
      <w:r w:rsidR="00093059">
        <w:t>„schlackenhaltiges technisches Schüttmaterial“ (</w:t>
      </w:r>
      <w:r w:rsidRPr="00A35720">
        <w:t xml:space="preserve">SN </w:t>
      </w:r>
      <w:r w:rsidR="004A362D" w:rsidRPr="00A35720">
        <w:t>31499</w:t>
      </w:r>
      <w:r w:rsidR="00093059">
        <w:t>)</w:t>
      </w:r>
      <w:r w:rsidRPr="00A35720">
        <w:t xml:space="preserve"> zuzuordnen</w:t>
      </w:r>
      <w:r w:rsidR="001D652C">
        <w:t xml:space="preserve">. </w:t>
      </w:r>
      <w:r w:rsidR="001D652C" w:rsidRPr="001D652C">
        <w:t>Für die Zuordnung zu dieser Abfallart ist eine analytische Untersuchung nicht zwingend erforderlich.</w:t>
      </w:r>
      <w:r w:rsidR="001D652C">
        <w:t xml:space="preserve"> Das schlackenhaltige technische</w:t>
      </w:r>
      <w:r w:rsidR="001D652C" w:rsidRPr="001D652C">
        <w:t xml:space="preserve"> Schüttmaterial</w:t>
      </w:r>
      <w:r w:rsidRPr="00A35720">
        <w:t xml:space="preserve"> </w:t>
      </w:r>
      <w:r w:rsidR="004A362D" w:rsidRPr="00A35720">
        <w:t>k</w:t>
      </w:r>
      <w:r w:rsidR="00A35720" w:rsidRPr="00A35720">
        <w:t>ann</w:t>
      </w:r>
      <w:r w:rsidR="004A362D" w:rsidRPr="00A35720">
        <w:t xml:space="preserve"> als Inputstoff zur Herstellung von Recycling</w:t>
      </w:r>
      <w:r w:rsidR="004F2E97" w:rsidRPr="00A35720">
        <w:t>-B</w:t>
      </w:r>
      <w:r w:rsidR="004A362D" w:rsidRPr="00A35720">
        <w:t>austoffen gemäß dieser Verordnung verwendet werden.</w:t>
      </w:r>
    </w:p>
    <w:p w:rsidR="00554EF2" w:rsidRDefault="00554EF2" w:rsidP="007F666C">
      <w:pPr>
        <w:pStyle w:val="83ErlText"/>
      </w:pPr>
      <w:r w:rsidRPr="00D5076A">
        <w:t xml:space="preserve">Sonstige Aushubmaterialien, die Schlacke enthalten, sind in der Regel der </w:t>
      </w:r>
      <w:r w:rsidR="007C022A" w:rsidRPr="00D5076A">
        <w:t xml:space="preserve">Abfallart </w:t>
      </w:r>
      <w:r w:rsidR="00D5076A" w:rsidRPr="00D5076A">
        <w:t>„sonstige verunreinigte Böden (</w:t>
      </w:r>
      <w:r w:rsidRPr="00D5076A">
        <w:t>SN</w:t>
      </w:r>
      <w:r w:rsidR="00A35720" w:rsidRPr="00D5076A">
        <w:t xml:space="preserve"> 31424 37</w:t>
      </w:r>
      <w:r w:rsidR="00D5076A" w:rsidRPr="00D5076A">
        <w:t>)</w:t>
      </w:r>
      <w:r w:rsidR="007610DA" w:rsidRPr="00D5076A">
        <w:t xml:space="preserve"> </w:t>
      </w:r>
      <w:r w:rsidRPr="00D5076A">
        <w:t>zuzuordnen und entsprechend zu behandeln.</w:t>
      </w:r>
    </w:p>
    <w:p w:rsidR="007F666C" w:rsidRDefault="0055304A" w:rsidP="0082651A">
      <w:pPr>
        <w:pStyle w:val="83ErlText"/>
      </w:pPr>
      <w:r>
        <w:t xml:space="preserve">Hinsichtlich „Gleisschottermaterial“ </w:t>
      </w:r>
      <w:r w:rsidR="009448EE">
        <w:t xml:space="preserve">vergleiche </w:t>
      </w:r>
      <w:r>
        <w:t>die Begriffsbestimmung gemäß Kapitel</w:t>
      </w:r>
      <w:r w:rsidR="00290FE3">
        <w:t> </w:t>
      </w:r>
      <w:r>
        <w:t>7.16. des BAWPL</w:t>
      </w:r>
      <w:r w:rsidR="00694BF0">
        <w:t> </w:t>
      </w:r>
      <w:r>
        <w:t>2011.</w:t>
      </w:r>
    </w:p>
    <w:p w:rsidR="0082651A" w:rsidRDefault="0082651A" w:rsidP="0082651A">
      <w:pPr>
        <w:pStyle w:val="83ErlText"/>
      </w:pPr>
      <w:r w:rsidRPr="008C23ED">
        <w:t xml:space="preserve">Die hergestellten Recycling-Baustoffe </w:t>
      </w:r>
      <w:r w:rsidR="00BD5E3C">
        <w:t>dürfen</w:t>
      </w:r>
      <w:r w:rsidRPr="008C23ED">
        <w:t xml:space="preserve"> ausschließlich den Abfallarten gemäß der Tabelle 2 zugeordnet werden. Da die Qualitätsklasse U-A erst durch die Übergabe an einen Dritten die Abfalleigenschaft verlie</w:t>
      </w:r>
      <w:r w:rsidR="00BD5E3C">
        <w:t>rt</w:t>
      </w:r>
      <w:r w:rsidRPr="008C23ED">
        <w:t xml:space="preserve">, </w:t>
      </w:r>
      <w:r w:rsidR="00771A2A">
        <w:t>ist</w:t>
      </w:r>
      <w:r w:rsidR="00771A2A" w:rsidRPr="008C23ED">
        <w:t xml:space="preserve"> </w:t>
      </w:r>
      <w:r w:rsidRPr="008C23ED">
        <w:t>auch für diese Recycling-Baustoffe eine Abfallschlüsselnummer vorgesehen.</w:t>
      </w:r>
    </w:p>
    <w:p w:rsidR="00D41B7F" w:rsidRPr="001C6F7E" w:rsidRDefault="00D41B7F" w:rsidP="00D41B7F">
      <w:pPr>
        <w:pStyle w:val="83ErlText"/>
        <w:rPr>
          <w:color w:val="auto"/>
        </w:rPr>
      </w:pPr>
      <w:r w:rsidRPr="001C6F7E">
        <w:rPr>
          <w:color w:val="auto"/>
        </w:rPr>
        <w:t>Aufgrund eines redaktionellen Versehens wurde sowohl der Abfallart „schlackenhaltiger Ausbauasphalt“ als auch der Abfallart „Asphaltmischgut B-D“ die Abfallschlüsselnummer 31498 zugeordnet; der Abfallart „schlackenhaltiges technisches Schüttmaterial“ und der Abfallart „Asphaltmischgut D“ wurde die Abfallschlüsselnummer 31499 zugeordnet. Um eine Eindeutigkeit und Nachvollziehbarkeit der Aufzeichnungen und Abfallbilanzen sicherzustellen, werden in de</w:t>
      </w:r>
      <w:r w:rsidR="002E1A8A" w:rsidRPr="001C6F7E">
        <w:rPr>
          <w:color w:val="auto"/>
        </w:rPr>
        <w:t>r</w:t>
      </w:r>
      <w:r w:rsidRPr="001C6F7E">
        <w:rPr>
          <w:color w:val="auto"/>
        </w:rPr>
        <w:t xml:space="preserve"> Referenzliste 5174 („Abfallverzeichnis gemäß Österreichischer Abfallverzeichnisverordnung“), abrufbar am EDM-Portal (edm.gv.at), die folgenden Anpassungen vorgenommen:</w:t>
      </w:r>
    </w:p>
    <w:p w:rsidR="00D41B7F" w:rsidRPr="001C6F7E" w:rsidRDefault="00D41B7F" w:rsidP="00D41B7F">
      <w:pPr>
        <w:pStyle w:val="83ErlText"/>
        <w:rPr>
          <w:color w:val="auto"/>
        </w:rPr>
      </w:pPr>
      <w:r w:rsidRPr="001C6F7E">
        <w:rPr>
          <w:color w:val="auto"/>
        </w:rPr>
        <w:t>Den Abfallarten „schlackenhaltiger Ausbauasphalt“ und „schlackenhaltiges technisches Schüttmaterial“ wird zusätzlich zur jeweiligen Schlüsselnummer die Spezifizierung 10 zugeordnet. Die Bezeichnung dieser Spe</w:t>
      </w:r>
      <w:r w:rsidR="009E0532">
        <w:rPr>
          <w:color w:val="auto"/>
        </w:rPr>
        <w:t>zifizierung „10“ lautet „Anhang 1 Tabelle </w:t>
      </w:r>
      <w:r w:rsidRPr="001C6F7E">
        <w:rPr>
          <w:color w:val="auto"/>
        </w:rPr>
        <w:t>1 der Recycling-Baustoffverordnung“. Den Abfallarten „Asphaltmischgut B-D“ und „Asphaltmischgut D“ wird zusätzlich zur jeweiligen Schlüsselnummer die Spezifizierung 20 zugeordnet. Die Bezeichnung dieser Spe</w:t>
      </w:r>
      <w:r w:rsidR="009E0532">
        <w:rPr>
          <w:color w:val="auto"/>
        </w:rPr>
        <w:t>zifizierung „20“ lautet „Anhang 1 Tabelle </w:t>
      </w:r>
      <w:r w:rsidRPr="001C6F7E">
        <w:rPr>
          <w:color w:val="auto"/>
        </w:rPr>
        <w:t xml:space="preserve">2 der Recycling-Baustoffverordnung“. Für die so eindeutig in der EDM-Referenzliste enthaltenen Abfallarten wird jeweils eine eigene GTIN für elektronische Aufzeichnungen und elektronische Meldungen vergeben. </w:t>
      </w:r>
    </w:p>
    <w:p w:rsidR="00D41B7F" w:rsidRPr="001C6F7E" w:rsidRDefault="00D41B7F" w:rsidP="00D41B7F">
      <w:pPr>
        <w:pStyle w:val="83ErlText"/>
        <w:rPr>
          <w:color w:val="auto"/>
        </w:rPr>
      </w:pPr>
      <w:r w:rsidRPr="001C6F7E">
        <w:rPr>
          <w:color w:val="auto"/>
        </w:rPr>
        <w:t>Festzuhalten ist, dass es sich bei Asphaltmischgut B-D und bei Asphaltmischgut D um Abfälle handelt.</w:t>
      </w:r>
    </w:p>
    <w:p w:rsidR="00F20C12" w:rsidRDefault="00F20C12">
      <w:pPr>
        <w:spacing w:after="0" w:line="240" w:lineRule="auto"/>
        <w:rPr>
          <w:rFonts w:eastAsia="Times New Roman"/>
          <w:color w:val="auto"/>
          <w:lang w:val="de-DE"/>
        </w:rPr>
      </w:pPr>
      <w:r>
        <w:rPr>
          <w:color w:val="auto"/>
        </w:rPr>
        <w:br w:type="page"/>
      </w:r>
    </w:p>
    <w:p w:rsidR="00276B7C" w:rsidRDefault="00276B7C" w:rsidP="00694BF0">
      <w:pPr>
        <w:pStyle w:val="83ErlText"/>
        <w:keepNext/>
        <w:rPr>
          <w:color w:val="auto"/>
          <w:lang w:val="de-AT"/>
        </w:rPr>
      </w:pPr>
      <w:r w:rsidRPr="00276B7C">
        <w:rPr>
          <w:color w:val="auto"/>
          <w:lang w:val="de-AT"/>
        </w:rPr>
        <w:t>Die</w:t>
      </w:r>
      <w:r w:rsidR="00410564">
        <w:rPr>
          <w:color w:val="auto"/>
          <w:lang w:val="de-AT"/>
        </w:rPr>
        <w:t xml:space="preserve"> durch die Verordnung spezi</w:t>
      </w:r>
      <w:r w:rsidR="005F213B">
        <w:rPr>
          <w:color w:val="auto"/>
          <w:lang w:val="de-AT"/>
        </w:rPr>
        <w:t xml:space="preserve">fisch </w:t>
      </w:r>
      <w:r w:rsidRPr="00276B7C">
        <w:rPr>
          <w:color w:val="auto"/>
          <w:lang w:val="de-AT"/>
        </w:rPr>
        <w:t>eingeführten Abfallarten</w:t>
      </w:r>
      <w:r w:rsidR="00CE1073">
        <w:rPr>
          <w:color w:val="auto"/>
          <w:lang w:val="de-AT"/>
        </w:rPr>
        <w:t xml:space="preserve"> (im Folgenden als „neue Abfallarten“ bezeichnet)</w:t>
      </w:r>
      <w:r w:rsidR="005F213B">
        <w:rPr>
          <w:color w:val="auto"/>
          <w:lang w:val="de-AT"/>
        </w:rPr>
        <w:t>, insbesondere für hergestellte Recycling-Baustoffe</w:t>
      </w:r>
      <w:r w:rsidRPr="00276B7C">
        <w:rPr>
          <w:color w:val="auto"/>
          <w:lang w:val="de-AT"/>
        </w:rPr>
        <w:t xml:space="preserve"> (</w:t>
      </w:r>
      <w:r w:rsidR="00154CC5">
        <w:rPr>
          <w:color w:val="auto"/>
          <w:lang w:val="de-AT"/>
        </w:rPr>
        <w:t>siehe</w:t>
      </w:r>
      <w:r w:rsidRPr="00276B7C">
        <w:rPr>
          <w:color w:val="auto"/>
          <w:lang w:val="de-AT"/>
        </w:rPr>
        <w:t xml:space="preserve"> nachfolgende Tabelle)</w:t>
      </w:r>
      <w:r w:rsidR="004D3543">
        <w:rPr>
          <w:color w:val="auto"/>
          <w:lang w:val="de-AT"/>
        </w:rPr>
        <w:t>,</w:t>
      </w:r>
      <w:r w:rsidRPr="00276B7C">
        <w:rPr>
          <w:color w:val="auto"/>
          <w:lang w:val="de-AT"/>
        </w:rPr>
        <w:t xml:space="preserve"> gelten als von bestehenden Erlaubnissen für die Sammlung und Behandlung von Abfällen gemäß § 24a AWG 2002 sowie von bestehenden Genehmigungen im Hinblick auf das Behandlungsverfahren zur Lagerung </w:t>
      </w:r>
      <w:r w:rsidRPr="00A01ECB">
        <w:rPr>
          <w:color w:val="auto"/>
          <w:lang w:val="de-AT"/>
        </w:rPr>
        <w:t>oder Verwertung</w:t>
      </w:r>
      <w:r w:rsidRPr="00276B7C">
        <w:rPr>
          <w:color w:val="auto"/>
          <w:lang w:val="de-AT"/>
        </w:rPr>
        <w:t xml:space="preserve"> umfasst, sofern und soweit sie vom Konsens der Erlaubnis bzw. Genehmigung auch bisher inhaltlich gedeckt waren.</w:t>
      </w:r>
    </w:p>
    <w:p w:rsidR="004A0801" w:rsidRPr="0005554F" w:rsidRDefault="004A0801" w:rsidP="00694BF0">
      <w:pPr>
        <w:pStyle w:val="83ErlText"/>
        <w:keepNext/>
        <w:rPr>
          <w:color w:val="auto"/>
        </w:rPr>
      </w:pPr>
    </w:p>
    <w:p w:rsidR="006B35D1" w:rsidRPr="006B35D1" w:rsidRDefault="006B35D1" w:rsidP="000C6833">
      <w:pPr>
        <w:pStyle w:val="83ErlText"/>
        <w:keepNext/>
      </w:pPr>
      <w:bookmarkStart w:id="1" w:name="clError635808642470297766"/>
    </w:p>
    <w:tbl>
      <w:tblPr>
        <w:tblStyle w:val="Tabellenraster"/>
        <w:tblW w:w="9180" w:type="dxa"/>
        <w:tblLook w:val="04A0" w:firstRow="1" w:lastRow="0" w:firstColumn="1" w:lastColumn="0" w:noHBand="0" w:noVBand="1"/>
      </w:tblPr>
      <w:tblGrid>
        <w:gridCol w:w="4322"/>
        <w:gridCol w:w="4858"/>
      </w:tblGrid>
      <w:tr w:rsidR="006B35D1" w:rsidRPr="006B35D1" w:rsidTr="003E5E65">
        <w:tc>
          <w:tcPr>
            <w:tcW w:w="4322" w:type="dxa"/>
          </w:tcPr>
          <w:bookmarkEnd w:id="1"/>
          <w:p w:rsidR="006B35D1" w:rsidRPr="006B35D1" w:rsidRDefault="006B35D1" w:rsidP="006B35D1">
            <w:pPr>
              <w:pStyle w:val="83ErlText"/>
              <w:rPr>
                <w:b/>
              </w:rPr>
            </w:pPr>
            <w:r w:rsidRPr="006B35D1">
              <w:rPr>
                <w:b/>
              </w:rPr>
              <w:t>Neue Abfallarten (SN)</w:t>
            </w:r>
          </w:p>
        </w:tc>
        <w:tc>
          <w:tcPr>
            <w:tcW w:w="4858" w:type="dxa"/>
          </w:tcPr>
          <w:p w:rsidR="006B35D1" w:rsidRPr="006B35D1" w:rsidRDefault="006B35D1" w:rsidP="006B35D1">
            <w:pPr>
              <w:pStyle w:val="83ErlText"/>
              <w:rPr>
                <w:b/>
              </w:rPr>
            </w:pPr>
            <w:r w:rsidRPr="006B35D1">
              <w:rPr>
                <w:b/>
              </w:rPr>
              <w:t>Abfallarten</w:t>
            </w:r>
            <w:r w:rsidR="00CE1073">
              <w:rPr>
                <w:b/>
              </w:rPr>
              <w:t xml:space="preserve"> gemäß Abfallverzeichnisverordnung</w:t>
            </w:r>
            <w:r w:rsidRPr="006B35D1">
              <w:rPr>
                <w:b/>
              </w:rPr>
              <w:t xml:space="preserve"> (SN)</w:t>
            </w:r>
          </w:p>
        </w:tc>
      </w:tr>
      <w:tr w:rsidR="006B35D1" w:rsidRPr="006B35D1" w:rsidTr="003E5E65">
        <w:tc>
          <w:tcPr>
            <w:tcW w:w="4322" w:type="dxa"/>
          </w:tcPr>
          <w:p w:rsidR="006B35D1" w:rsidRPr="006B35D1" w:rsidRDefault="006B35D1" w:rsidP="00106C7B">
            <w:pPr>
              <w:pStyle w:val="83ErlText"/>
            </w:pPr>
            <w:r w:rsidRPr="006B35D1">
              <w:t>31498</w:t>
            </w:r>
            <w:r w:rsidR="00106C7B">
              <w:rPr>
                <w:rStyle w:val="66FNZeichen"/>
              </w:rPr>
              <w:t>3</w:t>
            </w:r>
            <w:r w:rsidRPr="006B35D1">
              <w:t xml:space="preserve"> (schlackenhaltiger Ausbauasphalt)</w:t>
            </w:r>
          </w:p>
        </w:tc>
        <w:tc>
          <w:tcPr>
            <w:tcW w:w="4858" w:type="dxa"/>
          </w:tcPr>
          <w:p w:rsidR="006B35D1" w:rsidRPr="006B35D1" w:rsidRDefault="006B35D1" w:rsidP="006B35D1">
            <w:pPr>
              <w:pStyle w:val="83ErlText"/>
            </w:pPr>
            <w:r w:rsidRPr="006B35D1">
              <w:t>31410, 54912</w:t>
            </w:r>
          </w:p>
        </w:tc>
      </w:tr>
      <w:tr w:rsidR="006B35D1" w:rsidRPr="006B35D1" w:rsidTr="003E5E65">
        <w:tc>
          <w:tcPr>
            <w:tcW w:w="4322" w:type="dxa"/>
          </w:tcPr>
          <w:p w:rsidR="006B35D1" w:rsidRPr="006B35D1" w:rsidRDefault="006B35D1" w:rsidP="00106C7B">
            <w:pPr>
              <w:pStyle w:val="83ErlText"/>
            </w:pPr>
            <w:r w:rsidRPr="006B35D1">
              <w:t>31499</w:t>
            </w:r>
            <w:r w:rsidR="00106C7B">
              <w:rPr>
                <w:rStyle w:val="66FNZeichen"/>
              </w:rPr>
              <w:t>3</w:t>
            </w:r>
            <w:r w:rsidRPr="006B35D1">
              <w:t xml:space="preserve"> (schlackenhaltiges technisches Schüttmaterial)</w:t>
            </w:r>
          </w:p>
        </w:tc>
        <w:tc>
          <w:tcPr>
            <w:tcW w:w="4858" w:type="dxa"/>
          </w:tcPr>
          <w:p w:rsidR="006B35D1" w:rsidRPr="006B35D1" w:rsidRDefault="006B35D1" w:rsidP="006B35D1">
            <w:pPr>
              <w:pStyle w:val="83ErlText"/>
            </w:pPr>
            <w:r w:rsidRPr="006B35D1">
              <w:t>31410, 31411 35</w:t>
            </w:r>
          </w:p>
        </w:tc>
      </w:tr>
      <w:tr w:rsidR="006B35D1" w:rsidRPr="006B35D1" w:rsidTr="003E5E65">
        <w:tc>
          <w:tcPr>
            <w:tcW w:w="4322" w:type="dxa"/>
          </w:tcPr>
          <w:p w:rsidR="006B35D1" w:rsidRPr="006B35D1" w:rsidRDefault="006B35D1" w:rsidP="006B35D1">
            <w:pPr>
              <w:pStyle w:val="83ErlText"/>
            </w:pPr>
            <w:r w:rsidRPr="006B35D1">
              <w:t>91501 21 (Einkehrsplitt)</w:t>
            </w:r>
          </w:p>
        </w:tc>
        <w:tc>
          <w:tcPr>
            <w:tcW w:w="4858" w:type="dxa"/>
          </w:tcPr>
          <w:p w:rsidR="006B35D1" w:rsidRPr="006B35D1" w:rsidRDefault="006B35D1" w:rsidP="00106C7B">
            <w:pPr>
              <w:pStyle w:val="83ErlText"/>
            </w:pPr>
            <w:r w:rsidRPr="006B35D1">
              <w:t>91501</w:t>
            </w:r>
            <w:r w:rsidR="00106C7B">
              <w:rPr>
                <w:rStyle w:val="66FNZeichen"/>
              </w:rPr>
              <w:t>4</w:t>
            </w:r>
          </w:p>
        </w:tc>
      </w:tr>
      <w:tr w:rsidR="006B35D1" w:rsidRPr="006B35D1" w:rsidTr="003E5E65">
        <w:tc>
          <w:tcPr>
            <w:tcW w:w="4322" w:type="dxa"/>
          </w:tcPr>
          <w:p w:rsidR="006B35D1" w:rsidRPr="006B35D1" w:rsidRDefault="006B35D1" w:rsidP="006B35D1">
            <w:pPr>
              <w:pStyle w:val="83ErlText"/>
            </w:pPr>
            <w:r w:rsidRPr="006B35D1">
              <w:t>31490 (Recycling-Baustoff U-A)</w:t>
            </w:r>
          </w:p>
        </w:tc>
        <w:tc>
          <w:tcPr>
            <w:tcW w:w="4858" w:type="dxa"/>
          </w:tcPr>
          <w:p w:rsidR="006B35D1" w:rsidRPr="006B35D1" w:rsidRDefault="006B35D1" w:rsidP="00A64DD1">
            <w:pPr>
              <w:pStyle w:val="83ErlText"/>
            </w:pPr>
            <w:r w:rsidRPr="006B35D1">
              <w:t>31409, 31409 18, 31410, 31411 34, 31411 35, 31427, 31427 17, 31467, 54912, 91501</w:t>
            </w:r>
            <w:r w:rsidR="00A64DD1">
              <w:rPr>
                <w:rStyle w:val="66FNZeichen"/>
              </w:rPr>
              <w:t>4</w:t>
            </w:r>
          </w:p>
        </w:tc>
      </w:tr>
      <w:tr w:rsidR="006B35D1" w:rsidRPr="006B35D1" w:rsidTr="003E5E65">
        <w:tc>
          <w:tcPr>
            <w:tcW w:w="4322" w:type="dxa"/>
          </w:tcPr>
          <w:p w:rsidR="006B35D1" w:rsidRPr="006B35D1" w:rsidRDefault="006B35D1" w:rsidP="006B35D1">
            <w:pPr>
              <w:pStyle w:val="83ErlText"/>
            </w:pPr>
            <w:r w:rsidRPr="006B35D1">
              <w:t>31491 (Recycling-Baustoff U-B)</w:t>
            </w:r>
          </w:p>
        </w:tc>
        <w:tc>
          <w:tcPr>
            <w:tcW w:w="4858" w:type="dxa"/>
          </w:tcPr>
          <w:p w:rsidR="006B35D1" w:rsidRPr="006B35D1" w:rsidRDefault="006B35D1" w:rsidP="00A64DD1">
            <w:pPr>
              <w:pStyle w:val="83ErlText"/>
            </w:pPr>
            <w:r w:rsidRPr="006B35D1">
              <w:t>31409, 31409 18, 31410, 31411 34, 31411 35, 31427, 31427 17, 31467, 54912, 91501</w:t>
            </w:r>
            <w:r w:rsidR="00A64DD1">
              <w:rPr>
                <w:rStyle w:val="66FNZeichen"/>
              </w:rPr>
              <w:t>4</w:t>
            </w:r>
          </w:p>
        </w:tc>
      </w:tr>
      <w:tr w:rsidR="006B35D1" w:rsidRPr="006B35D1" w:rsidTr="003E5E65">
        <w:tc>
          <w:tcPr>
            <w:tcW w:w="4322" w:type="dxa"/>
          </w:tcPr>
          <w:p w:rsidR="006B35D1" w:rsidRPr="006B35D1" w:rsidRDefault="006B35D1" w:rsidP="006B35D1">
            <w:pPr>
              <w:pStyle w:val="83ErlText"/>
            </w:pPr>
            <w:r w:rsidRPr="006B35D1">
              <w:t>31492 (Recycling-Baustoff U-E)</w:t>
            </w:r>
          </w:p>
        </w:tc>
        <w:tc>
          <w:tcPr>
            <w:tcW w:w="4858" w:type="dxa"/>
          </w:tcPr>
          <w:p w:rsidR="006B35D1" w:rsidRPr="006B35D1" w:rsidRDefault="006B35D1" w:rsidP="00106C7B">
            <w:pPr>
              <w:pStyle w:val="83ErlText"/>
            </w:pPr>
            <w:r w:rsidRPr="006B35D1">
              <w:t>31411 33</w:t>
            </w:r>
            <w:r w:rsidR="00106C7B">
              <w:rPr>
                <w:rStyle w:val="66FNZeichen"/>
              </w:rPr>
              <w:t>5</w:t>
            </w:r>
            <w:r w:rsidRPr="006B35D1">
              <w:t>, 31411 34, 31411 35, 31467</w:t>
            </w:r>
          </w:p>
        </w:tc>
      </w:tr>
      <w:tr w:rsidR="006B35D1" w:rsidRPr="006B35D1" w:rsidTr="003E5E65">
        <w:tc>
          <w:tcPr>
            <w:tcW w:w="4322" w:type="dxa"/>
          </w:tcPr>
          <w:p w:rsidR="006B35D1" w:rsidRPr="006B35D1" w:rsidRDefault="006B35D1" w:rsidP="006B35D1">
            <w:pPr>
              <w:pStyle w:val="83ErlText"/>
            </w:pPr>
            <w:r w:rsidRPr="006B35D1">
              <w:t>31493 (Recycling-Baustoff H-B)</w:t>
            </w:r>
          </w:p>
        </w:tc>
        <w:tc>
          <w:tcPr>
            <w:tcW w:w="4858" w:type="dxa"/>
          </w:tcPr>
          <w:p w:rsidR="006B35D1" w:rsidRPr="006B35D1" w:rsidRDefault="006B35D1" w:rsidP="00A64DD1">
            <w:pPr>
              <w:pStyle w:val="83ErlText"/>
            </w:pPr>
            <w:r w:rsidRPr="006B35D1">
              <w:t>31409, 31409 18, 31410, 31411 34, 31411 35, 31427, 31427 17, 31467, 91501</w:t>
            </w:r>
            <w:r w:rsidR="00A64DD1">
              <w:rPr>
                <w:rStyle w:val="66FNZeichen"/>
              </w:rPr>
              <w:t>4</w:t>
            </w:r>
          </w:p>
        </w:tc>
      </w:tr>
      <w:tr w:rsidR="006B35D1" w:rsidRPr="006B35D1" w:rsidTr="003E5E65">
        <w:tc>
          <w:tcPr>
            <w:tcW w:w="4322" w:type="dxa"/>
          </w:tcPr>
          <w:p w:rsidR="006B35D1" w:rsidRPr="006B35D1" w:rsidRDefault="006B35D1" w:rsidP="006B35D1">
            <w:pPr>
              <w:pStyle w:val="83ErlText"/>
            </w:pPr>
            <w:r w:rsidRPr="006B35D1">
              <w:t>31494 (Recycling-Baustoff B-B)</w:t>
            </w:r>
          </w:p>
        </w:tc>
        <w:tc>
          <w:tcPr>
            <w:tcW w:w="4858" w:type="dxa"/>
          </w:tcPr>
          <w:p w:rsidR="006B35D1" w:rsidRPr="006B35D1" w:rsidRDefault="006B35D1" w:rsidP="00A64DD1">
            <w:pPr>
              <w:pStyle w:val="83ErlText"/>
            </w:pPr>
            <w:r w:rsidRPr="006B35D1">
              <w:t>31409, 31409 18, 31410, 31411 34, 31411 35, 31467, 54912, 91501</w:t>
            </w:r>
            <w:r w:rsidR="00A64DD1">
              <w:rPr>
                <w:rStyle w:val="66FNZeichen"/>
              </w:rPr>
              <w:t>4</w:t>
            </w:r>
          </w:p>
        </w:tc>
      </w:tr>
      <w:tr w:rsidR="006B35D1" w:rsidRPr="006B35D1" w:rsidTr="003E5E65">
        <w:tc>
          <w:tcPr>
            <w:tcW w:w="4322" w:type="dxa"/>
          </w:tcPr>
          <w:p w:rsidR="006B35D1" w:rsidRPr="006B35D1" w:rsidRDefault="006B35D1" w:rsidP="006B35D1">
            <w:pPr>
              <w:pStyle w:val="83ErlText"/>
            </w:pPr>
            <w:r w:rsidRPr="006B35D1">
              <w:t>31495 (Recycling-Baustoff B-C)</w:t>
            </w:r>
          </w:p>
        </w:tc>
        <w:tc>
          <w:tcPr>
            <w:tcW w:w="4858" w:type="dxa"/>
          </w:tcPr>
          <w:p w:rsidR="006B35D1" w:rsidRPr="006B35D1" w:rsidRDefault="006B35D1" w:rsidP="00A64DD1">
            <w:pPr>
              <w:pStyle w:val="83ErlText"/>
            </w:pPr>
            <w:r w:rsidRPr="006B35D1">
              <w:t>31409, 31409 18, 31410, 31411 34, 31411 35, 31467, 54912, 91501</w:t>
            </w:r>
            <w:r w:rsidR="00A64DD1">
              <w:rPr>
                <w:rStyle w:val="66FNZeichen"/>
              </w:rPr>
              <w:t>4</w:t>
            </w:r>
          </w:p>
        </w:tc>
      </w:tr>
      <w:tr w:rsidR="006B35D1" w:rsidRPr="006B35D1" w:rsidTr="003E5E65">
        <w:tc>
          <w:tcPr>
            <w:tcW w:w="4322" w:type="dxa"/>
          </w:tcPr>
          <w:p w:rsidR="006B35D1" w:rsidRPr="006B35D1" w:rsidRDefault="006B35D1" w:rsidP="006B35D1">
            <w:pPr>
              <w:pStyle w:val="83ErlText"/>
            </w:pPr>
            <w:r w:rsidRPr="006B35D1">
              <w:t>31496 (Recycling-Baustoff B-D)</w:t>
            </w:r>
          </w:p>
        </w:tc>
        <w:tc>
          <w:tcPr>
            <w:tcW w:w="4858" w:type="dxa"/>
          </w:tcPr>
          <w:p w:rsidR="006B35D1" w:rsidRPr="006B35D1" w:rsidRDefault="006B35D1" w:rsidP="00A64DD1">
            <w:pPr>
              <w:pStyle w:val="83ErlText"/>
            </w:pPr>
            <w:r w:rsidRPr="006B35D1">
              <w:t>31409, 31409 18, 31410, 31411 34, 31411 35, 31467, 54912, 91501</w:t>
            </w:r>
            <w:r w:rsidR="00A64DD1">
              <w:rPr>
                <w:rStyle w:val="66FNZeichen"/>
              </w:rPr>
              <w:t>4</w:t>
            </w:r>
          </w:p>
        </w:tc>
      </w:tr>
      <w:tr w:rsidR="006B35D1" w:rsidRPr="006B35D1" w:rsidTr="003E5E65">
        <w:tc>
          <w:tcPr>
            <w:tcW w:w="4322" w:type="dxa"/>
          </w:tcPr>
          <w:p w:rsidR="006B35D1" w:rsidRPr="006B35D1" w:rsidRDefault="006B35D1" w:rsidP="006B35D1">
            <w:pPr>
              <w:pStyle w:val="83ErlText"/>
            </w:pPr>
            <w:r w:rsidRPr="006B35D1">
              <w:t>31497 (Recycling-Baustoff D)</w:t>
            </w:r>
          </w:p>
        </w:tc>
        <w:tc>
          <w:tcPr>
            <w:tcW w:w="4858" w:type="dxa"/>
          </w:tcPr>
          <w:p w:rsidR="006B35D1" w:rsidRPr="006B35D1" w:rsidRDefault="006B35D1" w:rsidP="006B35D1">
            <w:pPr>
              <w:pStyle w:val="83ErlText"/>
            </w:pPr>
            <w:r w:rsidRPr="006B35D1">
              <w:t>31220</w:t>
            </w:r>
          </w:p>
        </w:tc>
      </w:tr>
      <w:tr w:rsidR="006B35D1" w:rsidRPr="006B35D1" w:rsidTr="003E5E65">
        <w:tc>
          <w:tcPr>
            <w:tcW w:w="4322" w:type="dxa"/>
          </w:tcPr>
          <w:p w:rsidR="006B35D1" w:rsidRPr="006B35D1" w:rsidRDefault="006B35D1" w:rsidP="006B35D1">
            <w:pPr>
              <w:pStyle w:val="83ErlText"/>
            </w:pPr>
            <w:r w:rsidRPr="006B35D1">
              <w:t>31498</w:t>
            </w:r>
            <w:r w:rsidR="00A35ABB" w:rsidRPr="00CA14A4">
              <w:rPr>
                <w:rStyle w:val="66FNZeichen"/>
              </w:rPr>
              <w:footnoteReference w:customMarkFollows="1" w:id="3"/>
              <w:t>6</w:t>
            </w:r>
            <w:r w:rsidRPr="00A01ECB">
              <w:rPr>
                <w:rStyle w:val="66FNZeichen"/>
              </w:rPr>
              <w:t xml:space="preserve"> </w:t>
            </w:r>
            <w:r w:rsidRPr="006B35D1">
              <w:t>(Asphaltmischgut B-D)</w:t>
            </w:r>
          </w:p>
        </w:tc>
        <w:tc>
          <w:tcPr>
            <w:tcW w:w="4858" w:type="dxa"/>
          </w:tcPr>
          <w:p w:rsidR="006B35D1" w:rsidRPr="006B35D1" w:rsidRDefault="006B35D1" w:rsidP="006B35D1">
            <w:pPr>
              <w:pStyle w:val="83ErlText"/>
            </w:pPr>
            <w:r w:rsidRPr="006B35D1">
              <w:t>54912</w:t>
            </w:r>
          </w:p>
        </w:tc>
      </w:tr>
      <w:tr w:rsidR="006B35D1" w:rsidRPr="006B35D1" w:rsidTr="003E5E65">
        <w:tc>
          <w:tcPr>
            <w:tcW w:w="4322" w:type="dxa"/>
          </w:tcPr>
          <w:p w:rsidR="006B35D1" w:rsidRPr="006B35D1" w:rsidRDefault="006B35D1" w:rsidP="006B35D1">
            <w:pPr>
              <w:pStyle w:val="83ErlText"/>
            </w:pPr>
            <w:r w:rsidRPr="006B35D1">
              <w:t>31499</w:t>
            </w:r>
            <w:r w:rsidR="00A35ABB" w:rsidRPr="00CA14A4">
              <w:rPr>
                <w:rStyle w:val="66FNZeichen"/>
              </w:rPr>
              <w:footnoteReference w:customMarkFollows="1" w:id="4"/>
              <w:t>6</w:t>
            </w:r>
            <w:r w:rsidRPr="00CA14A4">
              <w:rPr>
                <w:rStyle w:val="66FNZeichen"/>
              </w:rPr>
              <w:t xml:space="preserve"> </w:t>
            </w:r>
            <w:r w:rsidRPr="006B35D1">
              <w:t>(Asphaltmischgut D)</w:t>
            </w:r>
          </w:p>
        </w:tc>
        <w:tc>
          <w:tcPr>
            <w:tcW w:w="4858" w:type="dxa"/>
          </w:tcPr>
          <w:p w:rsidR="006B35D1" w:rsidRPr="006B35D1" w:rsidRDefault="006B35D1" w:rsidP="006B35D1">
            <w:pPr>
              <w:pStyle w:val="83ErlText"/>
            </w:pPr>
            <w:r w:rsidRPr="006B35D1">
              <w:t>54912</w:t>
            </w:r>
          </w:p>
        </w:tc>
      </w:tr>
    </w:tbl>
    <w:p w:rsidR="006B35D1" w:rsidRDefault="006B35D1" w:rsidP="006B35D1">
      <w:pPr>
        <w:pStyle w:val="83ErlText"/>
      </w:pPr>
      <w:bookmarkStart w:id="2" w:name="clError635808642471545790"/>
      <w:bookmarkEnd w:id="2"/>
    </w:p>
    <w:p w:rsidR="004A0801" w:rsidRPr="006B35D1" w:rsidRDefault="004A0801" w:rsidP="006B35D1">
      <w:pPr>
        <w:pStyle w:val="83ErlText"/>
      </w:pPr>
    </w:p>
    <w:p w:rsidR="006B35D1" w:rsidRDefault="006B35D1" w:rsidP="006B35D1">
      <w:pPr>
        <w:pStyle w:val="83ErlText"/>
      </w:pPr>
      <w:r w:rsidRPr="006B35D1">
        <w:t xml:space="preserve">Die neue Abfallart (neue SN) </w:t>
      </w:r>
      <w:r w:rsidR="005A66A6">
        <w:t>gilt</w:t>
      </w:r>
      <w:r w:rsidR="005557C5" w:rsidRPr="006B35D1">
        <w:t xml:space="preserve"> </w:t>
      </w:r>
      <w:r w:rsidRPr="006B35D1">
        <w:t>als vom Umfang einer Erlaubnis gemäß §</w:t>
      </w:r>
      <w:r w:rsidR="00276B7C">
        <w:t> </w:t>
      </w:r>
      <w:r w:rsidRPr="006B35D1">
        <w:t>24a AWG</w:t>
      </w:r>
      <w:r w:rsidR="00276B7C">
        <w:t> </w:t>
      </w:r>
      <w:r w:rsidRPr="006B35D1">
        <w:t xml:space="preserve">2002 </w:t>
      </w:r>
      <w:r w:rsidR="00276B7C">
        <w:t xml:space="preserve">oder einer Genehmigung </w:t>
      </w:r>
      <w:r w:rsidR="00276B7C" w:rsidRPr="00276B7C">
        <w:rPr>
          <w:lang w:val="de-AT"/>
        </w:rPr>
        <w:t xml:space="preserve">im Hinblick auf das Behandlungsverfahren zur </w:t>
      </w:r>
      <w:r w:rsidR="00276B7C" w:rsidRPr="0018264F">
        <w:rPr>
          <w:lang w:val="de-AT"/>
        </w:rPr>
        <w:t>Lagerung oder Verwertung</w:t>
      </w:r>
      <w:r w:rsidR="00276B7C">
        <w:rPr>
          <w:lang w:val="de-AT"/>
        </w:rPr>
        <w:t xml:space="preserve"> </w:t>
      </w:r>
      <w:r w:rsidRPr="006B35D1">
        <w:t xml:space="preserve">umfasst, sofern diese Erlaubnis </w:t>
      </w:r>
      <w:r w:rsidR="00276B7C">
        <w:t xml:space="preserve">oder Genehmigung </w:t>
      </w:r>
      <w:r w:rsidRPr="006B35D1">
        <w:t xml:space="preserve">eine der bestehenden Abfallarten (bestehende SN) der rechten Spalte beinhaltet. </w:t>
      </w:r>
    </w:p>
    <w:p w:rsidR="006B35D1" w:rsidRPr="006B35D1" w:rsidRDefault="006B35D1" w:rsidP="006B35D1">
      <w:pPr>
        <w:pStyle w:val="83ErlText"/>
      </w:pPr>
      <w:r w:rsidRPr="006B35D1">
        <w:t>Die Überleitungsbestimmung ist auch für jene Abfallsammler und –behandler maßgeblich, die hergestellte Recycling-Baustoffe und somit die durch die Recycling-Baustoffverordnung neu geschaffenen Abfallarten übernehmen.</w:t>
      </w:r>
    </w:p>
    <w:p w:rsidR="00412010" w:rsidRDefault="00412010" w:rsidP="006B35D1">
      <w:pPr>
        <w:pStyle w:val="83ErlText"/>
      </w:pPr>
      <w:r w:rsidRPr="001D0239">
        <w:t xml:space="preserve">Die neuen Abfallarten (neue SN) sind nur für die Aufzeichnung und Dokumentation der zweckendsprechenden Verwendung </w:t>
      </w:r>
      <w:r w:rsidR="003A3BBD">
        <w:t xml:space="preserve">(einschließlich Weitergabe) </w:t>
      </w:r>
      <w:r w:rsidRPr="001D0239">
        <w:t xml:space="preserve">der Recycling-Baustoffe gemäß dieser Verordnung </w:t>
      </w:r>
      <w:r w:rsidRPr="003A3BBD">
        <w:t>zu verwenden.</w:t>
      </w:r>
      <w:r w:rsidRPr="001D0239">
        <w:t xml:space="preserve"> Für die Deponierung sind diese neuen Abfallarten nicht zu verwenden. </w:t>
      </w:r>
      <w:r w:rsidR="001D0239" w:rsidRPr="001D0239">
        <w:t>Gegebenenfalls ist die Zweckänderung durch eine Abfallartenneuzuordnung zu dokumentieren.</w:t>
      </w:r>
    </w:p>
    <w:p w:rsidR="00A64DD1" w:rsidRDefault="00A64DD1">
      <w:pPr>
        <w:spacing w:after="0" w:line="240" w:lineRule="auto"/>
        <w:rPr>
          <w:rFonts w:eastAsia="Times New Roman"/>
          <w:lang w:val="de-DE"/>
        </w:rPr>
      </w:pPr>
      <w:r>
        <w:br w:type="page"/>
      </w:r>
    </w:p>
    <w:p w:rsidR="0082651A" w:rsidRDefault="005557C5" w:rsidP="0040723D">
      <w:pPr>
        <w:pStyle w:val="82ErlUeberschrL"/>
        <w:tabs>
          <w:tab w:val="center" w:pos="4252"/>
        </w:tabs>
        <w:rPr>
          <w:sz w:val="24"/>
          <w:szCs w:val="24"/>
        </w:rPr>
      </w:pPr>
      <w:r>
        <w:rPr>
          <w:sz w:val="24"/>
          <w:szCs w:val="24"/>
        </w:rPr>
        <w:t xml:space="preserve">Zu </w:t>
      </w:r>
      <w:r w:rsidR="0082651A" w:rsidRPr="0040723D">
        <w:rPr>
          <w:sz w:val="24"/>
          <w:szCs w:val="24"/>
        </w:rPr>
        <w:t>Anhang</w:t>
      </w:r>
      <w:r w:rsidR="008D42FD" w:rsidRPr="0040723D">
        <w:rPr>
          <w:sz w:val="24"/>
          <w:szCs w:val="24"/>
        </w:rPr>
        <w:t> </w:t>
      </w:r>
      <w:r w:rsidR="0040723D">
        <w:rPr>
          <w:sz w:val="24"/>
          <w:szCs w:val="24"/>
        </w:rPr>
        <w:t>2 – Parameter und Grenzwerte für Gesteinskörnungen</w:t>
      </w:r>
    </w:p>
    <w:p w:rsidR="0040723D" w:rsidRPr="00F20C12" w:rsidRDefault="0040723D" w:rsidP="0040723D">
      <w:pPr>
        <w:pStyle w:val="82ErlUeberschrL"/>
        <w:tabs>
          <w:tab w:val="center" w:pos="4252"/>
        </w:tabs>
      </w:pPr>
    </w:p>
    <w:p w:rsidR="00800BD4" w:rsidRPr="008C23ED" w:rsidRDefault="00800BD4" w:rsidP="00800BD4">
      <w:pPr>
        <w:pStyle w:val="83ErlText"/>
      </w:pPr>
      <w:r w:rsidRPr="008C23ED">
        <w:t>Bei den in den Tabellen 1 bis 4 enthaltenen Parametern handelt es sich um Leitparameter für Recycling-Baustoffe und Stahlwerksschlacken direkt aus der Produktion.</w:t>
      </w:r>
    </w:p>
    <w:p w:rsidR="00800BD4" w:rsidRPr="008C23ED" w:rsidRDefault="00800BD4" w:rsidP="00800BD4">
      <w:pPr>
        <w:pStyle w:val="83ErlText"/>
      </w:pPr>
      <w:r w:rsidRPr="008C23ED">
        <w:t xml:space="preserve">Die Festlegung von Grenzwerten für Recycling-Baustoffe dient dem Schutz der Umwelt, insbesondere auch dem Schutz von Oberflächen- und Grundwasser. Im Hinblick auf Recycling-Baustoffe, die </w:t>
      </w:r>
      <w:r w:rsidR="003F038B">
        <w:t xml:space="preserve">ein </w:t>
      </w:r>
      <w:r>
        <w:t xml:space="preserve">vorzeitiges </w:t>
      </w:r>
      <w:r w:rsidRPr="008C23ED">
        <w:t xml:space="preserve">Abfallende erreichen sollen, legt § 5 </w:t>
      </w:r>
      <w:r w:rsidR="00953106">
        <w:t xml:space="preserve">Abs. 2 </w:t>
      </w:r>
      <w:r w:rsidRPr="008C23ED">
        <w:t>AWG 2002</w:t>
      </w:r>
      <w:r w:rsidRPr="008C23ED" w:rsidDel="00BA59EF">
        <w:t xml:space="preserve"> </w:t>
      </w:r>
      <w:r w:rsidR="007C022A">
        <w:t xml:space="preserve">unter anderem </w:t>
      </w:r>
      <w:r w:rsidRPr="008C23ED">
        <w:t>die Bedingung fest, dass „keine höhere Umweltbelastung und kein höheres Umweltrisiko von dieser Sache ausgeht als bei einem vergleichbaren Primärrohstoff oder einem vergleichbaren Produkt aus Primärrohstoff“.</w:t>
      </w:r>
    </w:p>
    <w:p w:rsidR="00800BD4" w:rsidRPr="008C23ED" w:rsidRDefault="00800BD4" w:rsidP="00800BD4">
      <w:pPr>
        <w:pStyle w:val="83ErlText"/>
      </w:pPr>
      <w:r w:rsidRPr="008C23ED">
        <w:t xml:space="preserve">Anhand von Studien der Umweltbundesamt GmbH sowie Untersuchungen an Recycling-Baustoffen, beauftragt durch das Bundesministerium für Land- und Forstwirtschaft, Umwelt und Wasserwirtschaft und den österreichischen Baustoff-Recyclingverband, wurden die zu untersuchenden Parameter identifiziert, welche für die Beurteilung der Qualität von Recycling-Baustoffen aus Bau- und Abbruchabfällen relevant sind. </w:t>
      </w:r>
    </w:p>
    <w:p w:rsidR="00800BD4" w:rsidRDefault="00800BD4" w:rsidP="00800BD4">
      <w:pPr>
        <w:pStyle w:val="83ErlText"/>
      </w:pPr>
      <w:r w:rsidRPr="008C23ED">
        <w:t>Die gewählten Konzentrationen orientieren sich an den Gesamt- bzw. Eluatgehalten von primären Baumaterialien für die uneingeschränkte Verwendbarkeit.</w:t>
      </w:r>
    </w:p>
    <w:p w:rsidR="002B562B" w:rsidRDefault="002B562B" w:rsidP="00800BD4">
      <w:pPr>
        <w:pStyle w:val="83ErlText"/>
      </w:pPr>
      <w:r>
        <w:t>Für die Bestimmung der schwimmenden Material</w:t>
      </w:r>
      <w:r w:rsidR="00F01DB2">
        <w:t>ien</w:t>
      </w:r>
      <w:r>
        <w:t>, Glas und sonstige Materialien g</w:t>
      </w:r>
      <w:r w:rsidR="00F01DB2">
        <w:t xml:space="preserve">elten </w:t>
      </w:r>
      <w:r>
        <w:t xml:space="preserve">die </w:t>
      </w:r>
      <w:r w:rsidR="00F01DB2">
        <w:t xml:space="preserve">Vorgaben der </w:t>
      </w:r>
      <w:r>
        <w:t>ÖNORM EN</w:t>
      </w:r>
      <w:r w:rsidR="00951BB4">
        <w:t> </w:t>
      </w:r>
      <w:r>
        <w:t>933-11.</w:t>
      </w:r>
    </w:p>
    <w:p w:rsidR="0040723D" w:rsidRDefault="0040723D">
      <w:pPr>
        <w:spacing w:after="0" w:line="240" w:lineRule="auto"/>
        <w:rPr>
          <w:rFonts w:eastAsia="Times New Roman"/>
        </w:rPr>
      </w:pPr>
    </w:p>
    <w:p w:rsidR="0082651A" w:rsidRPr="0040723D" w:rsidRDefault="005557C5" w:rsidP="0040723D">
      <w:pPr>
        <w:pStyle w:val="82ErlUeberschrL"/>
        <w:tabs>
          <w:tab w:val="center" w:pos="4252"/>
        </w:tabs>
        <w:rPr>
          <w:sz w:val="24"/>
          <w:szCs w:val="24"/>
        </w:rPr>
      </w:pPr>
      <w:r>
        <w:rPr>
          <w:sz w:val="24"/>
          <w:szCs w:val="24"/>
        </w:rPr>
        <w:t xml:space="preserve">Zu </w:t>
      </w:r>
      <w:r w:rsidR="0082651A" w:rsidRPr="0040723D">
        <w:rPr>
          <w:sz w:val="24"/>
          <w:szCs w:val="24"/>
        </w:rPr>
        <w:t>Anhang</w:t>
      </w:r>
      <w:r w:rsidR="008D42FD" w:rsidRPr="0040723D">
        <w:rPr>
          <w:sz w:val="24"/>
          <w:szCs w:val="24"/>
        </w:rPr>
        <w:t> </w:t>
      </w:r>
      <w:r w:rsidR="0040723D">
        <w:rPr>
          <w:sz w:val="24"/>
          <w:szCs w:val="24"/>
        </w:rPr>
        <w:t>3 – Qualitätssicherung hinsichtlich Umweltverträglichkeit</w:t>
      </w:r>
    </w:p>
    <w:p w:rsidR="0040723D" w:rsidRPr="00F20C12" w:rsidRDefault="0040723D" w:rsidP="0040723D">
      <w:pPr>
        <w:pStyle w:val="82ErlUeberschrL"/>
        <w:tabs>
          <w:tab w:val="center" w:pos="4252"/>
        </w:tabs>
      </w:pPr>
    </w:p>
    <w:p w:rsidR="0082651A" w:rsidRPr="008C23ED" w:rsidRDefault="0082651A" w:rsidP="0082651A">
      <w:pPr>
        <w:pStyle w:val="83ErlText"/>
      </w:pPr>
      <w:r w:rsidRPr="008C23ED">
        <w:t xml:space="preserve">Um die Umweltverträglichkeit von Recycling-Baustoffen zu gewährleisten, </w:t>
      </w:r>
      <w:r w:rsidR="00771A2A">
        <w:t>hat</w:t>
      </w:r>
      <w:r w:rsidR="00771A2A" w:rsidRPr="008C23ED">
        <w:t xml:space="preserve"> </w:t>
      </w:r>
      <w:r w:rsidRPr="008C23ED">
        <w:t xml:space="preserve">die Untersuchung jeder Charge im Rahmen von Fremd- bzw. Eigenüberwachung </w:t>
      </w:r>
      <w:r w:rsidR="00771A2A">
        <w:t xml:space="preserve">zu </w:t>
      </w:r>
      <w:r w:rsidRPr="008C23ED">
        <w:t>erfolgen.</w:t>
      </w:r>
    </w:p>
    <w:p w:rsidR="009A742A" w:rsidRPr="008C23ED" w:rsidRDefault="0082651A" w:rsidP="0082651A">
      <w:pPr>
        <w:pStyle w:val="83ErlText"/>
      </w:pPr>
      <w:r w:rsidRPr="008C23ED">
        <w:t>Das Kapitel</w:t>
      </w:r>
      <w:r w:rsidR="008D42FD">
        <w:t> </w:t>
      </w:r>
      <w:r w:rsidRPr="008C23ED">
        <w:t xml:space="preserve">1 </w:t>
      </w:r>
      <w:r w:rsidR="00922717">
        <w:t xml:space="preserve">stellt das </w:t>
      </w:r>
      <w:r w:rsidRPr="008C23ED">
        <w:t>„Standardverfahren“ für regelmäßig produzierende, station</w:t>
      </w:r>
      <w:r w:rsidR="00922717">
        <w:t>äre oder mobile Anlagen dar</w:t>
      </w:r>
      <w:r w:rsidRPr="008C23ED">
        <w:t>.</w:t>
      </w:r>
      <w:r w:rsidR="001E4F8D">
        <w:t xml:space="preserve"> </w:t>
      </w:r>
      <w:r w:rsidR="009A742A">
        <w:t>Die Masse der beurteilten Charge kann gemessen (gewogen) oder berechnet (zB über die Produktionsstunden) werden.</w:t>
      </w:r>
    </w:p>
    <w:p w:rsidR="0082651A" w:rsidRPr="008C23ED" w:rsidRDefault="0082651A" w:rsidP="0082651A">
      <w:pPr>
        <w:pStyle w:val="83ErlText"/>
      </w:pPr>
      <w:r w:rsidRPr="008C23ED">
        <w:t xml:space="preserve">Im Kapitel 2 </w:t>
      </w:r>
      <w:r w:rsidR="00922717">
        <w:t>wird</w:t>
      </w:r>
      <w:r w:rsidRPr="008C23ED">
        <w:t xml:space="preserve"> die Qualitätssicherung </w:t>
      </w:r>
      <w:r w:rsidR="00E234F2">
        <w:t>einzelner Chargen außerhalb des Standardverfahrens</w:t>
      </w:r>
      <w:r w:rsidR="00922717">
        <w:t xml:space="preserve"> ermöglicht.</w:t>
      </w:r>
    </w:p>
    <w:p w:rsidR="0082651A" w:rsidRDefault="0082651A" w:rsidP="0082651A">
      <w:pPr>
        <w:pStyle w:val="83ErlText"/>
      </w:pPr>
      <w:r w:rsidRPr="008C23ED">
        <w:t>In Kapitel</w:t>
      </w:r>
      <w:r w:rsidR="008D42FD">
        <w:t> </w:t>
      </w:r>
      <w:r w:rsidRPr="008C23ED">
        <w:t xml:space="preserve">3 </w:t>
      </w:r>
      <w:r w:rsidR="00922717">
        <w:t>sind</w:t>
      </w:r>
      <w:r w:rsidRPr="008C23ED">
        <w:t xml:space="preserve"> für bestimmte Abfallgruppen (zB Stahlwerk</w:t>
      </w:r>
      <w:r w:rsidR="003F038B">
        <w:t>s</w:t>
      </w:r>
      <w:r w:rsidRPr="008C23ED">
        <w:t>schlacken, Ausbauasphalt, bestimmte Gleisaushubmaterialien und technisches Schüttmaterial aus Straßen) spezielle Qualitätssicherungssysteme vorgesehen</w:t>
      </w:r>
      <w:r w:rsidR="004A362D">
        <w:t>, die eine Qualitätssicherung noch vor der Herstellung des eigentlichen Recycling</w:t>
      </w:r>
      <w:r w:rsidR="004F2E97">
        <w:t>-B</w:t>
      </w:r>
      <w:r w:rsidR="004A362D">
        <w:t>austoffs ermöglichen</w:t>
      </w:r>
      <w:r w:rsidRPr="008C23ED">
        <w:t>.</w:t>
      </w:r>
      <w:r w:rsidR="00922717">
        <w:t xml:space="preserve"> Für </w:t>
      </w:r>
      <w:r w:rsidR="00922717" w:rsidRPr="008C23ED">
        <w:t>Ausbauasphalt, bestimmte Gleisaushubmaterialien und technisches Schüttmaterial aus Straßen</w:t>
      </w:r>
      <w:r w:rsidR="00922717">
        <w:t xml:space="preserve"> stellen diese Systeme Alternativen zum Standardsystem gemäß Kapitel</w:t>
      </w:r>
      <w:r w:rsidR="00E234F2">
        <w:t> </w:t>
      </w:r>
      <w:r w:rsidR="00922717">
        <w:t>1 oder der Haufenbeprobung gemäß Kapitel</w:t>
      </w:r>
      <w:r w:rsidR="00E234F2">
        <w:t> </w:t>
      </w:r>
      <w:r w:rsidR="00922717">
        <w:t xml:space="preserve">2 dar. </w:t>
      </w:r>
      <w:r w:rsidR="007C022A">
        <w:t>Die</w:t>
      </w:r>
      <w:r w:rsidR="00922717">
        <w:t xml:space="preserve"> Qualitätssicherung von Recycling-Baustoffen aus Stahlwerkschlacken ist jedenfalls nach dem System gemäß Kapitel 3.1 durchzuführen.</w:t>
      </w:r>
    </w:p>
    <w:p w:rsidR="002B562B" w:rsidRDefault="006424F4" w:rsidP="0082651A">
      <w:pPr>
        <w:pStyle w:val="83ErlText"/>
      </w:pPr>
      <w:r>
        <w:t>Für Gleisaushubmaterial</w:t>
      </w:r>
      <w:r w:rsidR="009D029E">
        <w:t xml:space="preserve"> und technisches Schüttmaterial aus der Tragschicht</w:t>
      </w:r>
      <w:r w:rsidR="003F038B">
        <w:t xml:space="preserve"> von Straßen</w:t>
      </w:r>
      <w:r>
        <w:t xml:space="preserve"> kann die Qualitätssicherung durch eine grundlegende Charakterisierung gemäß DVO</w:t>
      </w:r>
      <w:r w:rsidR="00E234F2">
        <w:t> </w:t>
      </w:r>
      <w:r>
        <w:t>2008 erfolgen. In diesem Fall sind jedenfalls die Parameter der Qualitätsklasse U</w:t>
      </w:r>
      <w:r>
        <w:noBreakHyphen/>
        <w:t>E zu untersuchen und einzuhalten</w:t>
      </w:r>
      <w:r w:rsidR="0055567E">
        <w:t>,</w:t>
      </w:r>
      <w:r>
        <w:t xml:space="preserve"> um eine Kontamination auszuschließen.</w:t>
      </w:r>
      <w:r w:rsidR="004A362D">
        <w:t xml:space="preserve"> </w:t>
      </w:r>
      <w:r w:rsidR="004A362D" w:rsidRPr="008A5940">
        <w:t>Werden die Grenzwerte von U-E eingehalten, ist auch eine Zuordnung zu einer „besseren“ Qualitätsklasse (insbesondere U-A) – bei Einhaltung aller entsprechenden Grenzwerte – möglich.</w:t>
      </w:r>
      <w:r w:rsidR="008A5940" w:rsidRPr="008A5940">
        <w:t xml:space="preserve"> D</w:t>
      </w:r>
      <w:r w:rsidR="008A5940">
        <w:t>ies ergibt sich daraus, dass für die Zuordnung zur Qualitätsklasse U-E alle Parameter zu untersuchen sind, die auch für die Zuordnung zur Qualitätsklasse U-A erforderlich sind.</w:t>
      </w:r>
    </w:p>
    <w:p w:rsidR="0040723D" w:rsidRDefault="0040723D" w:rsidP="0082651A">
      <w:pPr>
        <w:pStyle w:val="83ErlText"/>
      </w:pPr>
    </w:p>
    <w:p w:rsidR="00BB68B6" w:rsidRDefault="005557C5" w:rsidP="0040723D">
      <w:pPr>
        <w:pStyle w:val="82ErlUeberschrL"/>
        <w:tabs>
          <w:tab w:val="center" w:pos="4252"/>
        </w:tabs>
        <w:rPr>
          <w:sz w:val="24"/>
          <w:szCs w:val="24"/>
        </w:rPr>
      </w:pPr>
      <w:r>
        <w:rPr>
          <w:sz w:val="24"/>
          <w:szCs w:val="24"/>
        </w:rPr>
        <w:t xml:space="preserve">Zu </w:t>
      </w:r>
      <w:r w:rsidR="00BB68B6" w:rsidRPr="0040723D">
        <w:rPr>
          <w:sz w:val="24"/>
          <w:szCs w:val="24"/>
        </w:rPr>
        <w:t>Anhang 4</w:t>
      </w:r>
      <w:r w:rsidR="0040723D">
        <w:rPr>
          <w:sz w:val="24"/>
          <w:szCs w:val="24"/>
        </w:rPr>
        <w:t xml:space="preserve"> – Zulässige Einsatzbereiche und Verwendungsverbote gemäß §§ 13 und 17</w:t>
      </w:r>
    </w:p>
    <w:p w:rsidR="0040723D" w:rsidRPr="00F20C12" w:rsidRDefault="0040723D" w:rsidP="0040723D">
      <w:pPr>
        <w:pStyle w:val="82ErlUeberschrL"/>
        <w:tabs>
          <w:tab w:val="center" w:pos="4252"/>
        </w:tabs>
      </w:pPr>
    </w:p>
    <w:p w:rsidR="00BB68B6" w:rsidRDefault="00BB68B6" w:rsidP="0082651A">
      <w:pPr>
        <w:pStyle w:val="83ErlText"/>
      </w:pPr>
      <w:r>
        <w:t xml:space="preserve">Anhang 4 </w:t>
      </w:r>
      <w:r w:rsidR="00922717">
        <w:t>enthält</w:t>
      </w:r>
      <w:r>
        <w:t xml:space="preserve"> eine Tab</w:t>
      </w:r>
      <w:r w:rsidR="00922717">
        <w:t>elle</w:t>
      </w:r>
      <w:r>
        <w:t>, die im Wesentlichen die Einsatzbereiche gemäß dem Verordnungstext zusammenfasst. Dies ist als Hilfestellung gedacht, es gilt jedenfalls der Text der Verordnung.</w:t>
      </w:r>
    </w:p>
    <w:p w:rsidR="0040723D" w:rsidRDefault="0040723D">
      <w:pPr>
        <w:spacing w:after="0" w:line="240" w:lineRule="auto"/>
        <w:rPr>
          <w:rFonts w:eastAsia="Times New Roman"/>
        </w:rPr>
      </w:pPr>
      <w:r>
        <w:br w:type="page"/>
      </w:r>
    </w:p>
    <w:p w:rsidR="006013D4" w:rsidRPr="0040723D" w:rsidRDefault="006424F4" w:rsidP="0040723D">
      <w:pPr>
        <w:pStyle w:val="82ErlUeberschrL"/>
        <w:tabs>
          <w:tab w:val="center" w:pos="4252"/>
        </w:tabs>
        <w:rPr>
          <w:sz w:val="24"/>
          <w:szCs w:val="24"/>
        </w:rPr>
      </w:pPr>
      <w:r w:rsidRPr="0040723D">
        <w:rPr>
          <w:sz w:val="24"/>
          <w:szCs w:val="24"/>
        </w:rPr>
        <w:t>Zu Anhang </w:t>
      </w:r>
      <w:r w:rsidR="00BB68B6" w:rsidRPr="0040723D">
        <w:rPr>
          <w:sz w:val="24"/>
          <w:szCs w:val="24"/>
        </w:rPr>
        <w:t>5</w:t>
      </w:r>
      <w:r w:rsidR="0040723D">
        <w:rPr>
          <w:sz w:val="24"/>
          <w:szCs w:val="24"/>
        </w:rPr>
        <w:t xml:space="preserve"> – Aufzeichnungs- und Meldepflichten</w:t>
      </w:r>
    </w:p>
    <w:p w:rsidR="0040723D" w:rsidRPr="00F20C12" w:rsidRDefault="0040723D" w:rsidP="0040723D">
      <w:pPr>
        <w:pStyle w:val="82ErlUeberschrL"/>
        <w:tabs>
          <w:tab w:val="center" w:pos="4252"/>
        </w:tabs>
      </w:pPr>
    </w:p>
    <w:p w:rsidR="00B2219E" w:rsidRPr="00916E19" w:rsidRDefault="00B2219E" w:rsidP="00F20C12">
      <w:pPr>
        <w:pStyle w:val="83ErlText"/>
        <w:spacing w:before="120"/>
        <w:rPr>
          <w:u w:val="single"/>
        </w:rPr>
      </w:pPr>
      <w:r w:rsidRPr="00916E19">
        <w:rPr>
          <w:u w:val="single"/>
        </w:rPr>
        <w:t xml:space="preserve">Registrierung von Stammdaten: </w:t>
      </w:r>
    </w:p>
    <w:p w:rsidR="004B0B20" w:rsidRDefault="004B0B20" w:rsidP="00F20C12">
      <w:pPr>
        <w:pStyle w:val="83ErlText"/>
        <w:spacing w:before="120"/>
      </w:pPr>
      <w:r>
        <w:t xml:space="preserve">In den Stammdaten eines Herstellers von Recycling-Baustoffen müssen aufgrund der Recycling-Baustoffverordnung spezielle Lager </w:t>
      </w:r>
      <w:r w:rsidR="00DC4070">
        <w:t>erfasst</w:t>
      </w:r>
      <w:r>
        <w:t xml:space="preserve"> werden. Diese speziellen Lager dienen der Deklaration der Herstellung von Recycling-Baustoffen der Qualitätsklasse U-A bzw. der Deklaration der Herstellung sonstiger Recycling-Baustoffe. Im EDM-Stammdatenregister werden für die Registrierung dieser speziellen Lager die folgenden neuen Anlagentypen geschaffen. </w:t>
      </w:r>
    </w:p>
    <w:p w:rsidR="004B0B20" w:rsidRDefault="004B0B20" w:rsidP="004B0B20">
      <w:pPr>
        <w:pStyle w:val="83ErlText"/>
      </w:pPr>
      <w:r>
        <w:t xml:space="preserve">Wenn die Herstellung der Recycling-Baustoffe </w:t>
      </w:r>
      <w:r w:rsidR="004D3543">
        <w:t xml:space="preserve">an </w:t>
      </w:r>
      <w:r>
        <w:t>dauerhaften Abfallbehandlungsstandorten</w:t>
      </w:r>
      <w:r w:rsidR="00D233AC">
        <w:t xml:space="preserve"> (= </w:t>
      </w:r>
      <w:r w:rsidR="008D1D88">
        <w:t>solche Standorte</w:t>
      </w:r>
      <w:r w:rsidR="00D233AC">
        <w:t xml:space="preserve">, die für die </w:t>
      </w:r>
      <w:r w:rsidR="008D1D88">
        <w:t xml:space="preserve">regelmäßige </w:t>
      </w:r>
      <w:r w:rsidR="00D233AC">
        <w:t xml:space="preserve">Herstellung von Recycling-Baustoffen vorgesehen sind) </w:t>
      </w:r>
      <w:r>
        <w:t>erfolgt:</w:t>
      </w:r>
    </w:p>
    <w:p w:rsidR="004B0B20" w:rsidRDefault="004B0B20" w:rsidP="005E0A2E">
      <w:pPr>
        <w:pStyle w:val="83ErlText"/>
        <w:numPr>
          <w:ilvl w:val="1"/>
          <w:numId w:val="16"/>
        </w:numPr>
      </w:pPr>
      <w:r>
        <w:t>Lager für hergestellte Recycling-Baustoffe der Qualitätsklasse U-A gemäß §</w:t>
      </w:r>
      <w:r w:rsidR="005E0A2E">
        <w:t> </w:t>
      </w:r>
      <w:r>
        <w:t xml:space="preserve">14 Recycling-Baustoffverordnung </w:t>
      </w:r>
    </w:p>
    <w:p w:rsidR="004B0B20" w:rsidRDefault="004B0B20" w:rsidP="005E0A2E">
      <w:pPr>
        <w:pStyle w:val="83ErlText"/>
        <w:numPr>
          <w:ilvl w:val="1"/>
          <w:numId w:val="16"/>
        </w:numPr>
      </w:pPr>
      <w:r>
        <w:t xml:space="preserve">Lager für sonstige hergestellte Recycling-Baustoffe gemäß Recycling-Baustoffverordnung </w:t>
      </w:r>
    </w:p>
    <w:p w:rsidR="004B0B20" w:rsidRDefault="004B0B20" w:rsidP="004B0B20">
      <w:pPr>
        <w:pStyle w:val="83ErlText"/>
      </w:pPr>
      <w:r>
        <w:t xml:space="preserve">Die Anlagen mit diesen beiden Anlagentypen müssen der jeweils zugehörigen Baurestmassenaufbereitungsanlage zugeordnet (=untergeordnet) werden. </w:t>
      </w:r>
    </w:p>
    <w:p w:rsidR="004B0B20" w:rsidRDefault="004B0B20" w:rsidP="004B0B20">
      <w:pPr>
        <w:pStyle w:val="83ErlText"/>
      </w:pPr>
      <w:r>
        <w:t>Wenn die Herstellung der Recycling-Baustoffe außerhalb von dauerhaften Abfallbehandlungsanlagen erfolgt:</w:t>
      </w:r>
    </w:p>
    <w:p w:rsidR="004B0B20" w:rsidRDefault="004B0B20" w:rsidP="005E0A2E">
      <w:pPr>
        <w:pStyle w:val="83ErlText"/>
        <w:numPr>
          <w:ilvl w:val="1"/>
          <w:numId w:val="16"/>
        </w:numPr>
      </w:pPr>
      <w:r>
        <w:t xml:space="preserve">Lager für in mobilen Anlagen außerhalb von dauerhaften Abfallbehandlungsstandorten hergestellte Recycling-Baustoffe der Qualitätsklasse U-A gemäß § 14 Recycling-Baustoffverordnung </w:t>
      </w:r>
    </w:p>
    <w:p w:rsidR="004B0B20" w:rsidRDefault="004B0B20" w:rsidP="005E0A2E">
      <w:pPr>
        <w:pStyle w:val="83ErlText"/>
        <w:numPr>
          <w:ilvl w:val="1"/>
          <w:numId w:val="16"/>
        </w:numPr>
      </w:pPr>
      <w:r>
        <w:t>Lager für in mobilen Anlagen außerhalb von dauerhaften Abfallbehandlungsstandorten hergestellte sonstige Recycling-Baustoffe gemäß Recycling-Baustoffverordnung</w:t>
      </w:r>
    </w:p>
    <w:p w:rsidR="004B0B20" w:rsidRDefault="004B0B20" w:rsidP="00F20C12">
      <w:pPr>
        <w:pStyle w:val="83ErlText"/>
        <w:spacing w:before="120"/>
      </w:pPr>
      <w:r>
        <w:t>Die</w:t>
      </w:r>
      <w:r w:rsidR="00461E89">
        <w:t>se</w:t>
      </w:r>
      <w:r>
        <w:t xml:space="preserve"> beiden Anlagentypen für spezielle Lager gemäß der Recycling-Baustoffverordnung außerhalb von dauerhaften Abfallbehandlungsstandorten müssen zB dann verwendet werden, wenn der Hersteller eine mobile Abfallbehandlungsanlage zur Herstellung von Recycling-Baustoffen an unterschiedlichen Standorten (zB unterschiedlichen Baustellen) nur kurzfristig (nicht länger als 6 Monate) aufstellt und betreibt. </w:t>
      </w:r>
      <w:r w:rsidR="007A3BA3">
        <w:t xml:space="preserve">Zur Registrierung dieser beiden speziellen Lager ist im EDM-Stammdatenregister am Sitz des Herstellers ein Standort zu erfassen. Dazu wird im EDM-Stammdatenregister an der Adresse des Geschäftssitzes des Abfallbehandlers ein Standort angelegt und die genannten Anlagen werden dort erfasst. </w:t>
      </w:r>
      <w:r w:rsidR="000127C2">
        <w:t xml:space="preserve">(Je nachdem, ob Recycling-Baustoffe der Qualitätsklasse U-A oder sonstige Recycling-Baustoffe hergestellt werden, muss jeweils </w:t>
      </w:r>
      <w:r w:rsidR="000127C2" w:rsidRPr="000127C2">
        <w:rPr>
          <w:b/>
        </w:rPr>
        <w:t>ein</w:t>
      </w:r>
      <w:r w:rsidR="000127C2">
        <w:t xml:space="preserve"> Lager dieses Anlagentyps am Standort an der Sitzadresse vorhanden sein.)</w:t>
      </w:r>
    </w:p>
    <w:p w:rsidR="00461E89" w:rsidRPr="00916E19" w:rsidRDefault="00B2219E" w:rsidP="00F20C12">
      <w:pPr>
        <w:pStyle w:val="83ErlText"/>
        <w:spacing w:before="120"/>
        <w:rPr>
          <w:u w:val="single"/>
        </w:rPr>
      </w:pPr>
      <w:r w:rsidRPr="00916E19">
        <w:rPr>
          <w:u w:val="single"/>
        </w:rPr>
        <w:t>Aufzeichnungen des Herstellers:</w:t>
      </w:r>
    </w:p>
    <w:p w:rsidR="004B0B20" w:rsidRDefault="004B0B20" w:rsidP="00F20C12">
      <w:pPr>
        <w:pStyle w:val="83ErlText"/>
        <w:spacing w:before="120"/>
      </w:pPr>
      <w:r>
        <w:t>Die Deklaration der Herstellung von Recycling-Baustoffen erfolgt durch die Aufzeichnung einer innerbetrieblichen Abfallbewegung (von der Baurestmassenaufbereitungsanlage in das jeweilige spezielle Lager). Bei bzw. ab dieser Deklaration s</w:t>
      </w:r>
      <w:r w:rsidR="009E0532">
        <w:t>ind die Abfallarten des Anhangs </w:t>
      </w:r>
      <w:r>
        <w:t>1 Tabelle 2 zu verwenden</w:t>
      </w:r>
      <w:r w:rsidR="006F54B8">
        <w:t>.</w:t>
      </w:r>
    </w:p>
    <w:p w:rsidR="004B0B20" w:rsidRDefault="004B0B20" w:rsidP="004B0B20">
      <w:pPr>
        <w:pStyle w:val="83ErlText"/>
      </w:pPr>
      <w:r>
        <w:t>Wer die Herstellung eines Recycling-Baustoffs</w:t>
      </w:r>
      <w:r w:rsidR="006F54B8">
        <w:t xml:space="preserve"> der Qualitätsklasse U-A</w:t>
      </w:r>
      <w:r>
        <w:t xml:space="preserve"> deklariert, hat eine innerbetriebliche Abfallbewegung in ein „Lager für hergestellte Recycling-Baustoffe der Qualitätsklasse U-A“ aufzuzeichnen. Je nachdem, ob die Herstellung an einem dauerhaften Abfallbehandlungsstandort</w:t>
      </w:r>
      <w:r w:rsidR="006F54B8">
        <w:t xml:space="preserve"> (idR genehmigte Anlage gemäß § </w:t>
      </w:r>
      <w:r>
        <w:t>37 AWG 2002) oder an einem nur kurzfristig genutzten sonstigen Standort (idR mobile Anlage gemäß §</w:t>
      </w:r>
      <w:r w:rsidR="006F54B8">
        <w:t> </w:t>
      </w:r>
      <w:r>
        <w:t>52 AWG 2002) erfolgt, muss dem jeweiligen speziellen Lager im EDM-Stammdatenregister der Anlagentyp „Lager für hergestellte Recycling-Baustoffe der Qualitätsklasse U-A gemäß §</w:t>
      </w:r>
      <w:r w:rsidR="006F54B8">
        <w:t> </w:t>
      </w:r>
      <w:r>
        <w:t xml:space="preserve">14 Recycling-Baustoffverordnung“ (bei dauerhaften Abfallbehandlungsstandorten) oder „Lager für in mobilen Anlagen außerhalb von dauerhaften Abfallbehandlungsstandorten hergestellte Recycling-Baustoffe </w:t>
      </w:r>
      <w:r w:rsidR="006F54B8">
        <w:t>der Qualitätsklasse U-A gemäß § </w:t>
      </w:r>
      <w:r>
        <w:t>14 Recycling-Baustoffverordnung“ (bei kurzfristig genutzten Abfallbehandlungsstandorten) zugeordnet sein.</w:t>
      </w:r>
    </w:p>
    <w:p w:rsidR="004B0B20" w:rsidRDefault="004B0B20" w:rsidP="004B0B20">
      <w:pPr>
        <w:pStyle w:val="83ErlText"/>
      </w:pPr>
      <w:r>
        <w:t>Analoges gilt hinsichtlich der Deklaration der Herstellung von sonstigen Recycling-Baustoffen und der Verwendung der Anlagentypen „Lager für sonstige hergestellte Recycling-Baustoffe gemäß Recycling-Baustoffverordnung“ (bei dauerhaften Abfallbehandlungsstandorten) und „Lager für in mobilen Anlagen außerhalb von dauerhaften Abfallbehandlungsstandorten hergestellte sonstige Recycling-Baustoffe gemäß Recycling-Baustoffverordnung“ (bei kurzfristig genutzten Abfallbehandlungsstandorten).</w:t>
      </w:r>
    </w:p>
    <w:p w:rsidR="006F54B8" w:rsidRDefault="006F54B8" w:rsidP="006F54B8">
      <w:pPr>
        <w:pStyle w:val="83ErlText"/>
      </w:pPr>
      <w:r>
        <w:t>Diese Deklaration der Herstellung ist ehestmöglich nach der Herstellung (ab dem Zeitpunkt, ab dem die Umweltverträglichkeit der hergestellten Recycling-Baustoffe im Sinne des § 10 als sichergestellt gilt), aufzuzeichnen. Diese innerbetrieblichen Aufzeichnungen dürfen über einen Zeitraum von maximal einem Monat zusammengefasst werden.</w:t>
      </w:r>
    </w:p>
    <w:p w:rsidR="006F54B8" w:rsidRDefault="006F54B8" w:rsidP="004B0B20">
      <w:pPr>
        <w:pStyle w:val="83ErlText"/>
      </w:pPr>
    </w:p>
    <w:p w:rsidR="004B0B20" w:rsidRDefault="004B0B20" w:rsidP="004B0B20">
      <w:pPr>
        <w:pStyle w:val="83ErlText"/>
      </w:pPr>
      <w:r>
        <w:t xml:space="preserve">Werden hergestellte Recycling-Baustoffe an eine andere Rechtsperson übergeben, ist Folgendes aufzuzeichnen: </w:t>
      </w:r>
    </w:p>
    <w:p w:rsidR="004B0B20" w:rsidRDefault="004B0B20" w:rsidP="004B0B20">
      <w:pPr>
        <w:pStyle w:val="83ErlText"/>
      </w:pPr>
      <w:r>
        <w:t>Im Falle von Recycling-Baustoffen der Qualitätsklasse U-A ist mittels der Buchungsart „Produktübergabe“ eine Übergabe an den Personenkreis „Übernehmer von Recycling-Baustoff-Produkten“ aufzuzeichnen. Recycling-Baustoffe der Qualitätsklasse U-A verlieren rechtlich durch die Übergabe an eine andere Rechtsperson ihre Abfalleigenschaft. Der weitere Verbleib dieser Produkte muss daher nicht mittels Abfallaufzeichnungen dokumentiert werden, da es sich nicht mehr um Abfälle handelt. Der Übernehmer von Recycling-Baustoff-Produkten muss kein berechtigter Abfallsammler oder –behandler gemäß § 24a AWG 2002 sein.</w:t>
      </w:r>
    </w:p>
    <w:p w:rsidR="004B0B20" w:rsidRDefault="004B0B20" w:rsidP="004B0B20">
      <w:pPr>
        <w:pStyle w:val="83ErlText"/>
      </w:pPr>
      <w:r>
        <w:t xml:space="preserve">Im Falle von sonstigen Recycling-Baustoffen ist mittels der jeweils zutreffenden Buchungsart gemäß der Abfallbilanzverordnung die Übergabe an den jeweiligen konkreten Übernehmer aufzuzeichnen. „Sonstige“ Recycling-Baustoffe verlieren rechtlich durch die Übergabe an eine andere Rechtsperson nicht ihre Abfalleigenschaft. Die Verwendung der Buchungsart „Produktübergabe“ ist nicht zulässig. Die Angabe des Personenkreises „Übernehmer von Recycling-Baustoff-Produkten“ ist ebenso nicht zulässig. Der Übernehmer von </w:t>
      </w:r>
      <w:r w:rsidR="006F54B8">
        <w:t xml:space="preserve">„sonstigen“ </w:t>
      </w:r>
      <w:r>
        <w:t>Recycling-Baustoffen muss ein berechtigter Abfallsammler oder –behandler sein.</w:t>
      </w:r>
    </w:p>
    <w:p w:rsidR="004B0B20" w:rsidRDefault="004B0B20" w:rsidP="004B0B20">
      <w:pPr>
        <w:pStyle w:val="83ErlText"/>
      </w:pPr>
      <w:r>
        <w:t>Für den Fall, dass sich ein Hersteller von Recycling-Baustoffen beim Aufbereiten der Recycling-Baustoffe eines Lohnarbeiters bedient, sind – wie bisher – Übergaben in Lohnarbeit sowie eine Rücknahme der Abfälle aus der Lohnarbeit aufzuzeichnen. In diesem Fall erfolgt die Deklaration der Herstellung von Recycling-Baustoffen der Qualitätsklasse U-A bzw. von sonstigen Recycling-Baustoffen – anlässlich oder erst im Anschluss an die Rücknahme aus der Lohnarbeit – erst durch den Hersteller.</w:t>
      </w:r>
    </w:p>
    <w:p w:rsidR="00DE42EB" w:rsidRDefault="00BD32B1" w:rsidP="004B0B20">
      <w:pPr>
        <w:pStyle w:val="83ErlText"/>
      </w:pPr>
      <w:r>
        <w:t>W</w:t>
      </w:r>
      <w:r w:rsidR="00CE7723">
        <w:t>eitere</w:t>
      </w:r>
      <w:r w:rsidR="00DE42EB">
        <w:t xml:space="preserve"> notwendige Informationen zu den Registrierungs- und Aufzeichnungspflichten </w:t>
      </w:r>
      <w:r w:rsidR="00714264">
        <w:t xml:space="preserve">finden sich am EDM-Portal (edm.gv.at), insbesondere in den </w:t>
      </w:r>
      <w:r w:rsidR="00DE42EB">
        <w:t xml:space="preserve">fachlichen Anleitungen </w:t>
      </w:r>
      <w:r w:rsidR="00714264">
        <w:t>„Recycling-Baustoffverordnung: Registrierungs- und Aufzeichnungspflichten</w:t>
      </w:r>
      <w:r w:rsidR="005C495E">
        <w:t>“</w:t>
      </w:r>
      <w:r w:rsidR="00714264">
        <w:t>.</w:t>
      </w:r>
      <w:r w:rsidR="00DE42EB">
        <w:t xml:space="preserve"> </w:t>
      </w:r>
      <w:r>
        <w:t xml:space="preserve">Diese enthält auch eine Anleitung für die Aufzeichnung der </w:t>
      </w:r>
      <w:r w:rsidRPr="00BD32B1">
        <w:rPr>
          <w:lang w:val="de-AT"/>
        </w:rPr>
        <w:t>Herstellung von Asphaltmischgut gemäß den Vorgaben des 5. Abschnitts dieser Verordnung</w:t>
      </w:r>
      <w:r>
        <w:t>.</w:t>
      </w:r>
    </w:p>
    <w:sectPr w:rsidR="00DE42EB" w:rsidSect="00B40E9E">
      <w:footerReference w:type="first" r:id="rId15"/>
      <w:pgSz w:w="11906" w:h="16838" w:code="9"/>
      <w:pgMar w:top="1701" w:right="1701" w:bottom="1701" w:left="1701" w:header="567"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7A" w:rsidRPr="004A6FE9" w:rsidRDefault="0007127A">
      <w:r w:rsidRPr="004A6FE9">
        <w:separator/>
      </w:r>
    </w:p>
  </w:endnote>
  <w:endnote w:type="continuationSeparator" w:id="0">
    <w:p w:rsidR="0007127A" w:rsidRPr="004A6FE9" w:rsidRDefault="0007127A">
      <w:r w:rsidRPr="004A6F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EC" w:rsidRDefault="008C28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7A" w:rsidRPr="004A6FE9" w:rsidRDefault="0007127A">
      <w:r w:rsidRPr="004A6FE9">
        <w:separator/>
      </w:r>
    </w:p>
  </w:footnote>
  <w:footnote w:type="continuationSeparator" w:id="0">
    <w:p w:rsidR="0007127A" w:rsidRPr="004A6FE9" w:rsidRDefault="0007127A">
      <w:r w:rsidRPr="004A6FE9">
        <w:continuationSeparator/>
      </w:r>
    </w:p>
  </w:footnote>
  <w:footnote w:id="1">
    <w:p w:rsidR="008C28EC" w:rsidRPr="00CA14A4" w:rsidRDefault="008C28EC" w:rsidP="00CA14A4">
      <w:pPr>
        <w:pStyle w:val="65FNText"/>
      </w:pPr>
      <w:r w:rsidRPr="00420098">
        <w:rPr>
          <w:rStyle w:val="Funotenzeichen"/>
          <w:sz w:val="18"/>
          <w:vertAlign w:val="superscript"/>
        </w:rPr>
        <w:footnoteRef/>
      </w:r>
      <w:r w:rsidRPr="00420098">
        <w:rPr>
          <w:vertAlign w:val="superscript"/>
        </w:rPr>
        <w:t xml:space="preserve"> </w:t>
      </w:r>
      <w:r w:rsidRPr="00CA14A4">
        <w:t>Gemäß ÖNORM B 3140 „Re</w:t>
      </w:r>
      <w:r>
        <w:t>z</w:t>
      </w:r>
      <w:r w:rsidRPr="00CA14A4">
        <w:t>y</w:t>
      </w:r>
      <w:r>
        <w:t>k</w:t>
      </w:r>
      <w:r w:rsidRPr="00CA14A4">
        <w:t>lierte Gesteinskörnungen für ungebundene und hydraulisch gebundene Anwendungen sowie für Beton“, 3. Entwurf, ausgegeben am 1. Dezember 2015, ist eine Charge eine Produktionsmenge, die innerhalb eines Zeitraums unter der Annahme gleicher Bedingungen hergestellt wurde.</w:t>
      </w:r>
    </w:p>
  </w:footnote>
  <w:footnote w:id="2">
    <w:p w:rsidR="008C28EC" w:rsidRPr="00CA14A4" w:rsidRDefault="008C28EC" w:rsidP="00CA14A4">
      <w:pPr>
        <w:pStyle w:val="65FNText"/>
      </w:pPr>
      <w:r w:rsidRPr="000721AC">
        <w:rPr>
          <w:rStyle w:val="Funotenzeichen"/>
          <w:rFonts w:eastAsiaTheme="minorEastAsia"/>
          <w:sz w:val="18"/>
          <w:vertAlign w:val="superscript"/>
        </w:rPr>
        <w:t>2</w:t>
      </w:r>
      <w:r w:rsidRPr="00CA14A4">
        <w:t xml:space="preserve"> Recycling-Baustoffe der Qualitätsklasse U-A können auch für hydraulische oder bituminöse Bindungen verwendet werden.</w:t>
      </w:r>
    </w:p>
  </w:footnote>
  <w:footnote w:id="3">
    <w:p w:rsidR="008C28EC" w:rsidRPr="005141F5" w:rsidRDefault="008C28EC" w:rsidP="005141F5">
      <w:pPr>
        <w:pStyle w:val="65FNText"/>
        <w:rPr>
          <w:rFonts w:eastAsiaTheme="minorEastAsia"/>
          <w:lang w:val="de-AT"/>
        </w:rPr>
      </w:pPr>
      <w:r w:rsidRPr="00420098">
        <w:rPr>
          <w:rStyle w:val="66FNZeichen"/>
          <w:rFonts w:eastAsiaTheme="minorEastAsia"/>
        </w:rPr>
        <w:t xml:space="preserve">3 </w:t>
      </w:r>
      <w:r w:rsidRPr="005141F5">
        <w:rPr>
          <w:rFonts w:eastAsiaTheme="minorEastAsia"/>
          <w:lang w:val="de-AT"/>
        </w:rPr>
        <w:t xml:space="preserve">Hinweis: In der Zuordnungstabelle für elektronische Aufzeichnungen und Meldungen </w:t>
      </w:r>
      <w:r>
        <w:rPr>
          <w:rFonts w:eastAsiaTheme="minorEastAsia"/>
          <w:lang w:val="de-AT"/>
        </w:rPr>
        <w:t xml:space="preserve">ist die Abfallart mit der </w:t>
      </w:r>
      <w:r w:rsidRPr="005141F5">
        <w:rPr>
          <w:rFonts w:eastAsiaTheme="minorEastAsia"/>
          <w:lang w:val="de-AT"/>
        </w:rPr>
        <w:t>Spezifizierung 10</w:t>
      </w:r>
      <w:r>
        <w:rPr>
          <w:rFonts w:eastAsiaTheme="minorEastAsia"/>
          <w:lang w:val="de-AT"/>
        </w:rPr>
        <w:t xml:space="preserve"> gekennzeichnet</w:t>
      </w:r>
      <w:r w:rsidRPr="005141F5">
        <w:rPr>
          <w:rFonts w:eastAsiaTheme="minorEastAsia"/>
          <w:lang w:val="de-AT"/>
        </w:rPr>
        <w:t>.</w:t>
      </w:r>
    </w:p>
    <w:p w:rsidR="008C28EC" w:rsidRPr="005141F5" w:rsidRDefault="008C28EC" w:rsidP="005141F5">
      <w:pPr>
        <w:pStyle w:val="65FNText"/>
        <w:rPr>
          <w:rFonts w:eastAsiaTheme="minorEastAsia"/>
          <w:lang w:val="de-AT"/>
        </w:rPr>
      </w:pPr>
      <w:r w:rsidRPr="00420098">
        <w:rPr>
          <w:rStyle w:val="66FNZeichen"/>
          <w:rFonts w:eastAsiaTheme="minorEastAsia"/>
        </w:rPr>
        <w:t>4</w:t>
      </w:r>
      <w:r w:rsidRPr="005141F5">
        <w:rPr>
          <w:rFonts w:eastAsiaTheme="minorEastAsia"/>
          <w:lang w:val="de-AT"/>
        </w:rPr>
        <w:t xml:space="preserve"> Nur Einkehrsplitt als natürliche Gesteinskörnung</w:t>
      </w:r>
    </w:p>
    <w:p w:rsidR="008C28EC" w:rsidRPr="005141F5" w:rsidRDefault="008C28EC" w:rsidP="005141F5">
      <w:pPr>
        <w:pStyle w:val="65FNText"/>
        <w:rPr>
          <w:rFonts w:eastAsiaTheme="minorEastAsia"/>
          <w:lang w:val="de-AT"/>
        </w:rPr>
      </w:pPr>
      <w:r w:rsidRPr="00420098">
        <w:rPr>
          <w:rStyle w:val="66FNZeichen"/>
          <w:rFonts w:eastAsiaTheme="minorEastAsia"/>
        </w:rPr>
        <w:t>5</w:t>
      </w:r>
      <w:r w:rsidRPr="005141F5">
        <w:rPr>
          <w:rFonts w:eastAsiaTheme="minorEastAsia"/>
          <w:lang w:val="de-AT"/>
        </w:rPr>
        <w:t xml:space="preserve"> Nur Gleisschottermaterial (inklusive Mischungen mit technischem Schüttmaterial aus dem Unterbau).</w:t>
      </w:r>
    </w:p>
    <w:p w:rsidR="008C28EC" w:rsidRDefault="008C28EC" w:rsidP="00CA14A4">
      <w:pPr>
        <w:pStyle w:val="65FNText"/>
      </w:pPr>
      <w:r w:rsidRPr="00420098">
        <w:rPr>
          <w:rStyle w:val="66FNZeichen"/>
          <w:rFonts w:eastAsiaTheme="minorEastAsia"/>
        </w:rPr>
        <w:t>6</w:t>
      </w:r>
      <w:r w:rsidRPr="00420098">
        <w:rPr>
          <w:rStyle w:val="66FNZeichen"/>
        </w:rPr>
        <w:t xml:space="preserve"> </w:t>
      </w:r>
      <w:r>
        <w:t>Hinweis: I</w:t>
      </w:r>
      <w:r w:rsidRPr="003C2A34">
        <w:t xml:space="preserve">n der Zuordnungstabelle für elektronische Aufzeichnungen und Meldungen </w:t>
      </w:r>
      <w:r>
        <w:t>ist die Abfallart mit der Spezifizierung 20 gekennzeichnet.</w:t>
      </w:r>
    </w:p>
  </w:footnote>
  <w:footnote w:id="4">
    <w:p w:rsidR="008C28EC" w:rsidRDefault="008C28EC" w:rsidP="00CA14A4">
      <w:pPr>
        <w:pStyle w:val="65F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EC" w:rsidRPr="008C23ED" w:rsidRDefault="008C28EC" w:rsidP="0048507C">
    <w:pPr>
      <w:pStyle w:val="62Kopfzeile"/>
    </w:pPr>
    <w:r w:rsidRPr="008C23ED">
      <w:fldChar w:fldCharType="begin"/>
    </w:r>
    <w:r w:rsidRPr="008C23ED">
      <w:instrText xml:space="preserve">PAGE  </w:instrText>
    </w:r>
    <w:r w:rsidRPr="008C23ED">
      <w:fldChar w:fldCharType="separate"/>
    </w:r>
    <w:r>
      <w:rPr>
        <w:noProof/>
      </w:rPr>
      <w:t>1</w:t>
    </w:r>
    <w:r w:rsidRPr="008C23ED">
      <w:fldChar w:fldCharType="end"/>
    </w:r>
    <w:r w:rsidRPr="008C23ED">
      <w:tab/>
    </w:r>
    <w:r w:rsidRPr="008C23ED">
      <w:tab/>
    </w:r>
    <w:r w:rsidRPr="008C23ED">
      <w:fldChar w:fldCharType="begin"/>
    </w:r>
    <w:r w:rsidRPr="008C23ED">
      <w:instrText xml:space="preserve"> PAGE  \* Arabic  \* MERGEFORMAT </w:instrText>
    </w:r>
    <w:r w:rsidRPr="008C23ED">
      <w:fldChar w:fldCharType="separate"/>
    </w:r>
    <w:r>
      <w:rPr>
        <w:noProof/>
      </w:rPr>
      <w:t>1</w:t>
    </w:r>
    <w:r w:rsidRPr="008C23ED">
      <w:fldChar w:fldCharType="end"/>
    </w:r>
    <w:r w:rsidRPr="008C23ED">
      <w:t xml:space="preserve"> von </w:t>
    </w:r>
    <w:fldSimple w:instr=" NUMPAGES  \* Arabic  \* MERGEFORMAT ">
      <w:r w:rsidR="004A0801">
        <w:rPr>
          <w:noProof/>
        </w:rPr>
        <w:t>25</w:t>
      </w:r>
    </w:fldSimple>
  </w:p>
  <w:p w:rsidR="008C28EC" w:rsidRPr="008C23ED" w:rsidRDefault="008C28EC" w:rsidP="0048507C">
    <w:pPr>
      <w:pStyle w:val="62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EC" w:rsidRPr="008C23ED" w:rsidRDefault="008C28EC" w:rsidP="0048507C">
    <w:pPr>
      <w:pStyle w:val="62Kopfzeile"/>
    </w:pPr>
    <w:r w:rsidRPr="008C23ED">
      <w:tab/>
    </w:r>
    <w:r w:rsidRPr="008C23ED">
      <w:tab/>
    </w:r>
    <w:r w:rsidRPr="008C23ED">
      <w:fldChar w:fldCharType="begin"/>
    </w:r>
    <w:r w:rsidRPr="008C23ED">
      <w:instrText xml:space="preserve"> PAGE  \* Arabic  \* MERGEFORMAT </w:instrText>
    </w:r>
    <w:r w:rsidRPr="008C23ED">
      <w:fldChar w:fldCharType="separate"/>
    </w:r>
    <w:r w:rsidR="00E209F3">
      <w:rPr>
        <w:noProof/>
      </w:rPr>
      <w:t>2</w:t>
    </w:r>
    <w:r w:rsidRPr="008C23ED">
      <w:fldChar w:fldCharType="end"/>
    </w:r>
    <w:r w:rsidRPr="008C23ED">
      <w:t xml:space="preserve"> von </w:t>
    </w:r>
    <w:fldSimple w:instr=" NUMPAGES  \* Arabic  \* MERGEFORMAT ">
      <w:r w:rsidR="00E209F3">
        <w:rPr>
          <w:noProof/>
        </w:rPr>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EC" w:rsidRPr="008C23ED" w:rsidRDefault="008C28EC" w:rsidP="0048507C">
    <w:pPr>
      <w:pStyle w:val="62Kopfzeile"/>
    </w:pPr>
    <w:r w:rsidRPr="008C23ED">
      <w:tab/>
    </w:r>
    <w:r w:rsidRPr="008C23ED">
      <w:tab/>
    </w:r>
    <w:r w:rsidRPr="008C23ED">
      <w:fldChar w:fldCharType="begin"/>
    </w:r>
    <w:r w:rsidRPr="008C23ED">
      <w:instrText xml:space="preserve"> PAGE  \* Arabic  \* MERGEFORMAT </w:instrText>
    </w:r>
    <w:r w:rsidRPr="008C23ED">
      <w:fldChar w:fldCharType="separate"/>
    </w:r>
    <w:r w:rsidR="00E209F3">
      <w:rPr>
        <w:noProof/>
      </w:rPr>
      <w:t>1</w:t>
    </w:r>
    <w:r w:rsidRPr="008C23ED">
      <w:fldChar w:fldCharType="end"/>
    </w:r>
    <w:r w:rsidRPr="008C23ED">
      <w:t xml:space="preserve"> von </w:t>
    </w:r>
    <w:fldSimple w:instr=" NUMPAGES  \* Arabic  \* MERGEFORMAT ">
      <w:r w:rsidR="00E209F3">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43CF47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FFFFFF83"/>
    <w:multiLevelType w:val="singleLevel"/>
    <w:tmpl w:val="93768C9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FFFFFF89"/>
    <w:multiLevelType w:val="singleLevel"/>
    <w:tmpl w:val="7BFC0A2C"/>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ABD292D"/>
    <w:multiLevelType w:val="hybridMultilevel"/>
    <w:tmpl w:val="D070FF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AE227E1"/>
    <w:multiLevelType w:val="hybridMultilevel"/>
    <w:tmpl w:val="5F68AA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B06253D"/>
    <w:multiLevelType w:val="hybridMultilevel"/>
    <w:tmpl w:val="2AB252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E36A16"/>
    <w:multiLevelType w:val="hybridMultilevel"/>
    <w:tmpl w:val="3F9004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7CC7E10"/>
    <w:multiLevelType w:val="hybridMultilevel"/>
    <w:tmpl w:val="DB500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95A27E0"/>
    <w:multiLevelType w:val="hybridMultilevel"/>
    <w:tmpl w:val="069E1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A8909CF"/>
    <w:multiLevelType w:val="hybridMultilevel"/>
    <w:tmpl w:val="D82A6A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BB1646D"/>
    <w:multiLevelType w:val="hybridMultilevel"/>
    <w:tmpl w:val="E9C000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D6F4A57"/>
    <w:multiLevelType w:val="hybridMultilevel"/>
    <w:tmpl w:val="76CAB5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191415B"/>
    <w:multiLevelType w:val="hybridMultilevel"/>
    <w:tmpl w:val="FFDAF1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93530A"/>
    <w:multiLevelType w:val="hybridMultilevel"/>
    <w:tmpl w:val="E62CA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045106"/>
    <w:multiLevelType w:val="singleLevel"/>
    <w:tmpl w:val="180623AC"/>
    <w:lvl w:ilvl="0">
      <w:start w:val="1"/>
      <w:numFmt w:val="decimal"/>
      <w:pStyle w:val="Listennummer"/>
      <w:lvlText w:val="%1."/>
      <w:legacy w:legacy="1" w:legacySpace="0" w:legacyIndent="283"/>
      <w:lvlJc w:val="left"/>
      <w:pPr>
        <w:ind w:left="283" w:hanging="283"/>
      </w:pPr>
    </w:lvl>
  </w:abstractNum>
  <w:abstractNum w:abstractNumId="15">
    <w:nsid w:val="448D19F3"/>
    <w:multiLevelType w:val="hybridMultilevel"/>
    <w:tmpl w:val="832CA492"/>
    <w:lvl w:ilvl="0" w:tplc="0C070001">
      <w:start w:val="1"/>
      <w:numFmt w:val="bullet"/>
      <w:lvlText w:val=""/>
      <w:lvlJc w:val="left"/>
      <w:pPr>
        <w:ind w:left="1423" w:hanging="360"/>
      </w:pPr>
      <w:rPr>
        <w:rFonts w:ascii="Symbol" w:hAnsi="Symbol" w:hint="default"/>
      </w:rPr>
    </w:lvl>
    <w:lvl w:ilvl="1" w:tplc="0C070003" w:tentative="1">
      <w:start w:val="1"/>
      <w:numFmt w:val="bullet"/>
      <w:lvlText w:val="o"/>
      <w:lvlJc w:val="left"/>
      <w:pPr>
        <w:ind w:left="2143" w:hanging="360"/>
      </w:pPr>
      <w:rPr>
        <w:rFonts w:ascii="Courier New" w:hAnsi="Courier New" w:cs="Courier New" w:hint="default"/>
      </w:rPr>
    </w:lvl>
    <w:lvl w:ilvl="2" w:tplc="0C070005" w:tentative="1">
      <w:start w:val="1"/>
      <w:numFmt w:val="bullet"/>
      <w:lvlText w:val=""/>
      <w:lvlJc w:val="left"/>
      <w:pPr>
        <w:ind w:left="2863" w:hanging="360"/>
      </w:pPr>
      <w:rPr>
        <w:rFonts w:ascii="Wingdings" w:hAnsi="Wingdings" w:hint="default"/>
      </w:rPr>
    </w:lvl>
    <w:lvl w:ilvl="3" w:tplc="0C070001" w:tentative="1">
      <w:start w:val="1"/>
      <w:numFmt w:val="bullet"/>
      <w:lvlText w:val=""/>
      <w:lvlJc w:val="left"/>
      <w:pPr>
        <w:ind w:left="3583" w:hanging="360"/>
      </w:pPr>
      <w:rPr>
        <w:rFonts w:ascii="Symbol" w:hAnsi="Symbol" w:hint="default"/>
      </w:rPr>
    </w:lvl>
    <w:lvl w:ilvl="4" w:tplc="0C070003" w:tentative="1">
      <w:start w:val="1"/>
      <w:numFmt w:val="bullet"/>
      <w:lvlText w:val="o"/>
      <w:lvlJc w:val="left"/>
      <w:pPr>
        <w:ind w:left="4303" w:hanging="360"/>
      </w:pPr>
      <w:rPr>
        <w:rFonts w:ascii="Courier New" w:hAnsi="Courier New" w:cs="Courier New" w:hint="default"/>
      </w:rPr>
    </w:lvl>
    <w:lvl w:ilvl="5" w:tplc="0C070005" w:tentative="1">
      <w:start w:val="1"/>
      <w:numFmt w:val="bullet"/>
      <w:lvlText w:val=""/>
      <w:lvlJc w:val="left"/>
      <w:pPr>
        <w:ind w:left="5023" w:hanging="360"/>
      </w:pPr>
      <w:rPr>
        <w:rFonts w:ascii="Wingdings" w:hAnsi="Wingdings" w:hint="default"/>
      </w:rPr>
    </w:lvl>
    <w:lvl w:ilvl="6" w:tplc="0C070001" w:tentative="1">
      <w:start w:val="1"/>
      <w:numFmt w:val="bullet"/>
      <w:lvlText w:val=""/>
      <w:lvlJc w:val="left"/>
      <w:pPr>
        <w:ind w:left="5743" w:hanging="360"/>
      </w:pPr>
      <w:rPr>
        <w:rFonts w:ascii="Symbol" w:hAnsi="Symbol" w:hint="default"/>
      </w:rPr>
    </w:lvl>
    <w:lvl w:ilvl="7" w:tplc="0C070003" w:tentative="1">
      <w:start w:val="1"/>
      <w:numFmt w:val="bullet"/>
      <w:lvlText w:val="o"/>
      <w:lvlJc w:val="left"/>
      <w:pPr>
        <w:ind w:left="6463" w:hanging="360"/>
      </w:pPr>
      <w:rPr>
        <w:rFonts w:ascii="Courier New" w:hAnsi="Courier New" w:cs="Courier New" w:hint="default"/>
      </w:rPr>
    </w:lvl>
    <w:lvl w:ilvl="8" w:tplc="0C070005" w:tentative="1">
      <w:start w:val="1"/>
      <w:numFmt w:val="bullet"/>
      <w:lvlText w:val=""/>
      <w:lvlJc w:val="left"/>
      <w:pPr>
        <w:ind w:left="7183" w:hanging="360"/>
      </w:pPr>
      <w:rPr>
        <w:rFonts w:ascii="Wingdings" w:hAnsi="Wingdings" w:hint="default"/>
      </w:rPr>
    </w:lvl>
  </w:abstractNum>
  <w:abstractNum w:abstractNumId="16">
    <w:nsid w:val="45034DE3"/>
    <w:multiLevelType w:val="hybridMultilevel"/>
    <w:tmpl w:val="6CB86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52D7FB8"/>
    <w:multiLevelType w:val="hybridMultilevel"/>
    <w:tmpl w:val="2F4E4214"/>
    <w:lvl w:ilvl="0" w:tplc="063C8824">
      <w:start w:val="1"/>
      <w:numFmt w:val="bullet"/>
      <w:pStyle w:val="Listennummer2"/>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B0A10"/>
    <w:multiLevelType w:val="hybridMultilevel"/>
    <w:tmpl w:val="61240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5DE2539"/>
    <w:multiLevelType w:val="hybridMultilevel"/>
    <w:tmpl w:val="CBFC0A0E"/>
    <w:lvl w:ilvl="0" w:tplc="0C070001">
      <w:start w:val="1"/>
      <w:numFmt w:val="bullet"/>
      <w:lvlText w:val=""/>
      <w:lvlJc w:val="left"/>
      <w:pPr>
        <w:ind w:left="720" w:hanging="360"/>
      </w:pPr>
      <w:rPr>
        <w:rFonts w:ascii="Symbol" w:hAnsi="Symbol" w:hint="default"/>
      </w:rPr>
    </w:lvl>
    <w:lvl w:ilvl="1" w:tplc="0CC6697E">
      <w:numFmt w:val="bullet"/>
      <w:lvlText w:val="•"/>
      <w:lvlJc w:val="left"/>
      <w:pPr>
        <w:ind w:left="502" w:hanging="360"/>
      </w:pPr>
      <w:rPr>
        <w:rFonts w:ascii="Times New Roman" w:eastAsia="Times New Roman"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1514C96"/>
    <w:multiLevelType w:val="hybridMultilevel"/>
    <w:tmpl w:val="CA50FEFA"/>
    <w:lvl w:ilvl="0" w:tplc="0CC6697E">
      <w:numFmt w:val="bullet"/>
      <w:lvlText w:val="•"/>
      <w:lvlJc w:val="left"/>
      <w:pPr>
        <w:ind w:left="1347" w:hanging="360"/>
      </w:pPr>
      <w:rPr>
        <w:rFonts w:ascii="Times New Roman" w:eastAsia="Times New Roman" w:hAnsi="Times New Roman" w:cs="Times New Roman" w:hint="default"/>
      </w:rPr>
    </w:lvl>
    <w:lvl w:ilvl="1" w:tplc="0C070003" w:tentative="1">
      <w:start w:val="1"/>
      <w:numFmt w:val="bullet"/>
      <w:lvlText w:val="o"/>
      <w:lvlJc w:val="left"/>
      <w:pPr>
        <w:ind w:left="2143" w:hanging="360"/>
      </w:pPr>
      <w:rPr>
        <w:rFonts w:ascii="Courier New" w:hAnsi="Courier New" w:cs="Courier New" w:hint="default"/>
      </w:rPr>
    </w:lvl>
    <w:lvl w:ilvl="2" w:tplc="0C070005" w:tentative="1">
      <w:start w:val="1"/>
      <w:numFmt w:val="bullet"/>
      <w:lvlText w:val=""/>
      <w:lvlJc w:val="left"/>
      <w:pPr>
        <w:ind w:left="2863" w:hanging="360"/>
      </w:pPr>
      <w:rPr>
        <w:rFonts w:ascii="Wingdings" w:hAnsi="Wingdings" w:hint="default"/>
      </w:rPr>
    </w:lvl>
    <w:lvl w:ilvl="3" w:tplc="0C070001" w:tentative="1">
      <w:start w:val="1"/>
      <w:numFmt w:val="bullet"/>
      <w:lvlText w:val=""/>
      <w:lvlJc w:val="left"/>
      <w:pPr>
        <w:ind w:left="3583" w:hanging="360"/>
      </w:pPr>
      <w:rPr>
        <w:rFonts w:ascii="Symbol" w:hAnsi="Symbol" w:hint="default"/>
      </w:rPr>
    </w:lvl>
    <w:lvl w:ilvl="4" w:tplc="0C070003" w:tentative="1">
      <w:start w:val="1"/>
      <w:numFmt w:val="bullet"/>
      <w:lvlText w:val="o"/>
      <w:lvlJc w:val="left"/>
      <w:pPr>
        <w:ind w:left="4303" w:hanging="360"/>
      </w:pPr>
      <w:rPr>
        <w:rFonts w:ascii="Courier New" w:hAnsi="Courier New" w:cs="Courier New" w:hint="default"/>
      </w:rPr>
    </w:lvl>
    <w:lvl w:ilvl="5" w:tplc="0C070005" w:tentative="1">
      <w:start w:val="1"/>
      <w:numFmt w:val="bullet"/>
      <w:lvlText w:val=""/>
      <w:lvlJc w:val="left"/>
      <w:pPr>
        <w:ind w:left="5023" w:hanging="360"/>
      </w:pPr>
      <w:rPr>
        <w:rFonts w:ascii="Wingdings" w:hAnsi="Wingdings" w:hint="default"/>
      </w:rPr>
    </w:lvl>
    <w:lvl w:ilvl="6" w:tplc="0C070001" w:tentative="1">
      <w:start w:val="1"/>
      <w:numFmt w:val="bullet"/>
      <w:lvlText w:val=""/>
      <w:lvlJc w:val="left"/>
      <w:pPr>
        <w:ind w:left="5743" w:hanging="360"/>
      </w:pPr>
      <w:rPr>
        <w:rFonts w:ascii="Symbol" w:hAnsi="Symbol" w:hint="default"/>
      </w:rPr>
    </w:lvl>
    <w:lvl w:ilvl="7" w:tplc="0C070003" w:tentative="1">
      <w:start w:val="1"/>
      <w:numFmt w:val="bullet"/>
      <w:lvlText w:val="o"/>
      <w:lvlJc w:val="left"/>
      <w:pPr>
        <w:ind w:left="6463" w:hanging="360"/>
      </w:pPr>
      <w:rPr>
        <w:rFonts w:ascii="Courier New" w:hAnsi="Courier New" w:cs="Courier New" w:hint="default"/>
      </w:rPr>
    </w:lvl>
    <w:lvl w:ilvl="8" w:tplc="0C070005" w:tentative="1">
      <w:start w:val="1"/>
      <w:numFmt w:val="bullet"/>
      <w:lvlText w:val=""/>
      <w:lvlJc w:val="left"/>
      <w:pPr>
        <w:ind w:left="7183" w:hanging="360"/>
      </w:pPr>
      <w:rPr>
        <w:rFonts w:ascii="Wingdings" w:hAnsi="Wingdings" w:hint="default"/>
      </w:rPr>
    </w:lvl>
  </w:abstractNum>
  <w:abstractNum w:abstractNumId="21">
    <w:nsid w:val="585B6627"/>
    <w:multiLevelType w:val="hybridMultilevel"/>
    <w:tmpl w:val="D4A2E1CA"/>
    <w:lvl w:ilvl="0" w:tplc="0C070005">
      <w:start w:val="1"/>
      <w:numFmt w:val="bullet"/>
      <w:pStyle w:val="Listennummer5"/>
      <w:lvlText w:val=""/>
      <w:lvlJc w:val="left"/>
      <w:pPr>
        <w:tabs>
          <w:tab w:val="num" w:pos="720"/>
        </w:tabs>
        <w:ind w:left="720" w:hanging="360"/>
      </w:pPr>
      <w:rPr>
        <w:rFonts w:ascii="Wingdings" w:hAnsi="Wingdings" w:hint="default"/>
      </w:rPr>
    </w:lvl>
    <w:lvl w:ilvl="1" w:tplc="C11CF4B0">
      <w:numFmt w:val="bullet"/>
      <w:lvlText w:val=""/>
      <w:lvlJc w:val="left"/>
      <w:pPr>
        <w:tabs>
          <w:tab w:val="num" w:pos="1440"/>
        </w:tabs>
        <w:ind w:left="1440" w:hanging="360"/>
      </w:pPr>
      <w:rPr>
        <w:rFonts w:ascii="Wingdings" w:eastAsia="Times New Roman" w:hAnsi="Wingdings"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5C1670FB"/>
    <w:multiLevelType w:val="hybridMultilevel"/>
    <w:tmpl w:val="2A1A9C54"/>
    <w:lvl w:ilvl="0" w:tplc="0C070005">
      <w:start w:val="1"/>
      <w:numFmt w:val="bullet"/>
      <w:pStyle w:val="Listennummer4"/>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5F9815A5"/>
    <w:multiLevelType w:val="hybridMultilevel"/>
    <w:tmpl w:val="2408AD08"/>
    <w:lvl w:ilvl="0" w:tplc="D0E0AF6C">
      <w:start w:val="1"/>
      <w:numFmt w:val="bullet"/>
      <w:pStyle w:val="Listennummer3"/>
      <w:lvlText w:val=""/>
      <w:lvlJc w:val="left"/>
      <w:pPr>
        <w:tabs>
          <w:tab w:val="num" w:pos="3655"/>
        </w:tabs>
        <w:ind w:left="3655"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84A1CB9"/>
    <w:multiLevelType w:val="hybridMultilevel"/>
    <w:tmpl w:val="49907F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22957F9"/>
    <w:multiLevelType w:val="hybridMultilevel"/>
    <w:tmpl w:val="1376E086"/>
    <w:lvl w:ilvl="0" w:tplc="0C070005">
      <w:start w:val="1"/>
      <w:numFmt w:val="bullet"/>
      <w:pStyle w:val="Aufzhlungszeichen5"/>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762C3C82"/>
    <w:multiLevelType w:val="hybridMultilevel"/>
    <w:tmpl w:val="F5B6E9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B7D4219"/>
    <w:multiLevelType w:val="hybridMultilevel"/>
    <w:tmpl w:val="DC58967C"/>
    <w:lvl w:ilvl="0" w:tplc="F3EEAFE8">
      <w:start w:val="1"/>
      <w:numFmt w:val="decimal"/>
      <w:pStyle w:val="Aufzhlungszeichen4"/>
      <w:lvlText w:val="%1."/>
      <w:lvlJc w:val="left"/>
      <w:pPr>
        <w:tabs>
          <w:tab w:val="num" w:pos="840"/>
        </w:tabs>
        <w:ind w:left="840" w:hanging="360"/>
      </w:pPr>
      <w:rPr>
        <w:rFonts w:hint="default"/>
      </w:rPr>
    </w:lvl>
    <w:lvl w:ilvl="1" w:tplc="0C070019" w:tentative="1">
      <w:start w:val="1"/>
      <w:numFmt w:val="lowerLetter"/>
      <w:lvlText w:val="%2."/>
      <w:lvlJc w:val="left"/>
      <w:pPr>
        <w:tabs>
          <w:tab w:val="num" w:pos="1560"/>
        </w:tabs>
        <w:ind w:left="1560" w:hanging="360"/>
      </w:pPr>
    </w:lvl>
    <w:lvl w:ilvl="2" w:tplc="0C07001B" w:tentative="1">
      <w:start w:val="1"/>
      <w:numFmt w:val="lowerRoman"/>
      <w:lvlText w:val="%3."/>
      <w:lvlJc w:val="right"/>
      <w:pPr>
        <w:tabs>
          <w:tab w:val="num" w:pos="2280"/>
        </w:tabs>
        <w:ind w:left="2280" w:hanging="180"/>
      </w:pPr>
    </w:lvl>
    <w:lvl w:ilvl="3" w:tplc="0C07000F" w:tentative="1">
      <w:start w:val="1"/>
      <w:numFmt w:val="decimal"/>
      <w:lvlText w:val="%4."/>
      <w:lvlJc w:val="left"/>
      <w:pPr>
        <w:tabs>
          <w:tab w:val="num" w:pos="3000"/>
        </w:tabs>
        <w:ind w:left="3000" w:hanging="360"/>
      </w:pPr>
    </w:lvl>
    <w:lvl w:ilvl="4" w:tplc="0C070019" w:tentative="1">
      <w:start w:val="1"/>
      <w:numFmt w:val="lowerLetter"/>
      <w:lvlText w:val="%5."/>
      <w:lvlJc w:val="left"/>
      <w:pPr>
        <w:tabs>
          <w:tab w:val="num" w:pos="3720"/>
        </w:tabs>
        <w:ind w:left="3720" w:hanging="360"/>
      </w:pPr>
    </w:lvl>
    <w:lvl w:ilvl="5" w:tplc="0C07001B" w:tentative="1">
      <w:start w:val="1"/>
      <w:numFmt w:val="lowerRoman"/>
      <w:lvlText w:val="%6."/>
      <w:lvlJc w:val="right"/>
      <w:pPr>
        <w:tabs>
          <w:tab w:val="num" w:pos="4440"/>
        </w:tabs>
        <w:ind w:left="4440" w:hanging="180"/>
      </w:pPr>
    </w:lvl>
    <w:lvl w:ilvl="6" w:tplc="0C07000F" w:tentative="1">
      <w:start w:val="1"/>
      <w:numFmt w:val="decimal"/>
      <w:lvlText w:val="%7."/>
      <w:lvlJc w:val="left"/>
      <w:pPr>
        <w:tabs>
          <w:tab w:val="num" w:pos="5160"/>
        </w:tabs>
        <w:ind w:left="5160" w:hanging="360"/>
      </w:pPr>
    </w:lvl>
    <w:lvl w:ilvl="7" w:tplc="0C070019" w:tentative="1">
      <w:start w:val="1"/>
      <w:numFmt w:val="lowerLetter"/>
      <w:lvlText w:val="%8."/>
      <w:lvlJc w:val="left"/>
      <w:pPr>
        <w:tabs>
          <w:tab w:val="num" w:pos="5880"/>
        </w:tabs>
        <w:ind w:left="5880" w:hanging="360"/>
      </w:pPr>
    </w:lvl>
    <w:lvl w:ilvl="8" w:tplc="0C07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 w:numId="4">
    <w:abstractNumId w:val="14"/>
  </w:num>
  <w:num w:numId="5">
    <w:abstractNumId w:val="17"/>
  </w:num>
  <w:num w:numId="6">
    <w:abstractNumId w:val="23"/>
  </w:num>
  <w:num w:numId="7">
    <w:abstractNumId w:val="22"/>
  </w:num>
  <w:num w:numId="8">
    <w:abstractNumId w:val="21"/>
  </w:num>
  <w:num w:numId="9">
    <w:abstractNumId w:val="27"/>
  </w:num>
  <w:num w:numId="10">
    <w:abstractNumId w:val="25"/>
  </w:num>
  <w:num w:numId="11">
    <w:abstractNumId w:val="24"/>
  </w:num>
  <w:num w:numId="12">
    <w:abstractNumId w:val="9"/>
  </w:num>
  <w:num w:numId="13">
    <w:abstractNumId w:val="11"/>
  </w:num>
  <w:num w:numId="14">
    <w:abstractNumId w:val="3"/>
  </w:num>
  <w:num w:numId="15">
    <w:abstractNumId w:val="4"/>
  </w:num>
  <w:num w:numId="16">
    <w:abstractNumId w:val="19"/>
  </w:num>
  <w:num w:numId="17">
    <w:abstractNumId w:val="13"/>
  </w:num>
  <w:num w:numId="18">
    <w:abstractNumId w:val="5"/>
  </w:num>
  <w:num w:numId="19">
    <w:abstractNumId w:val="16"/>
  </w:num>
  <w:num w:numId="20">
    <w:abstractNumId w:val="26"/>
  </w:num>
  <w:num w:numId="21">
    <w:abstractNumId w:val="6"/>
  </w:num>
  <w:num w:numId="22">
    <w:abstractNumId w:val="8"/>
  </w:num>
  <w:num w:numId="23">
    <w:abstractNumId w:val="12"/>
  </w:num>
  <w:num w:numId="24">
    <w:abstractNumId w:val="10"/>
  </w:num>
  <w:num w:numId="25">
    <w:abstractNumId w:val="7"/>
  </w:num>
  <w:num w:numId="26">
    <w:abstractNumId w:val="18"/>
  </w:num>
  <w:num w:numId="27">
    <w:abstractNumId w:val="15"/>
  </w:num>
  <w:num w:numId="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567"/>
  <w:hyphenationZone w:val="425"/>
  <w:clickAndTypeStyle w:val="51Abs"/>
  <w:drawingGridHorizontalSpacing w:val="108"/>
  <w:drawingGridVerticalSpacing w:val="108"/>
  <w:displayHorizontalDrawingGridEvery w:val="2"/>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005FD"/>
    <w:rsid w:val="00002491"/>
    <w:rsid w:val="00004E73"/>
    <w:rsid w:val="00006776"/>
    <w:rsid w:val="00011B62"/>
    <w:rsid w:val="000127C2"/>
    <w:rsid w:val="00013BB0"/>
    <w:rsid w:val="00014F45"/>
    <w:rsid w:val="00016E55"/>
    <w:rsid w:val="00017DA9"/>
    <w:rsid w:val="00020E2A"/>
    <w:rsid w:val="00025646"/>
    <w:rsid w:val="000262AD"/>
    <w:rsid w:val="00030585"/>
    <w:rsid w:val="00030E5B"/>
    <w:rsid w:val="00030F6B"/>
    <w:rsid w:val="00037212"/>
    <w:rsid w:val="0004238F"/>
    <w:rsid w:val="000433AD"/>
    <w:rsid w:val="0004373A"/>
    <w:rsid w:val="00043F87"/>
    <w:rsid w:val="000475C6"/>
    <w:rsid w:val="000500FA"/>
    <w:rsid w:val="00050D35"/>
    <w:rsid w:val="0005427D"/>
    <w:rsid w:val="0005554F"/>
    <w:rsid w:val="00055B7A"/>
    <w:rsid w:val="00055F42"/>
    <w:rsid w:val="0005714A"/>
    <w:rsid w:val="00061676"/>
    <w:rsid w:val="00061F38"/>
    <w:rsid w:val="00064C4B"/>
    <w:rsid w:val="00066F86"/>
    <w:rsid w:val="00067197"/>
    <w:rsid w:val="00067EA9"/>
    <w:rsid w:val="00067FBF"/>
    <w:rsid w:val="0007049B"/>
    <w:rsid w:val="0007127A"/>
    <w:rsid w:val="000721AC"/>
    <w:rsid w:val="000742A3"/>
    <w:rsid w:val="00075AF4"/>
    <w:rsid w:val="0008288B"/>
    <w:rsid w:val="00082B71"/>
    <w:rsid w:val="00083D91"/>
    <w:rsid w:val="0008590A"/>
    <w:rsid w:val="00085E23"/>
    <w:rsid w:val="00086194"/>
    <w:rsid w:val="00087682"/>
    <w:rsid w:val="00087C9F"/>
    <w:rsid w:val="00091006"/>
    <w:rsid w:val="0009269C"/>
    <w:rsid w:val="00093059"/>
    <w:rsid w:val="00094346"/>
    <w:rsid w:val="000949E6"/>
    <w:rsid w:val="00094E95"/>
    <w:rsid w:val="0009515E"/>
    <w:rsid w:val="00095FC7"/>
    <w:rsid w:val="00097CCE"/>
    <w:rsid w:val="000A3AAE"/>
    <w:rsid w:val="000A668B"/>
    <w:rsid w:val="000B1580"/>
    <w:rsid w:val="000B1E7D"/>
    <w:rsid w:val="000B42B0"/>
    <w:rsid w:val="000B52DF"/>
    <w:rsid w:val="000C492C"/>
    <w:rsid w:val="000C4B44"/>
    <w:rsid w:val="000C6660"/>
    <w:rsid w:val="000C6833"/>
    <w:rsid w:val="000C77FD"/>
    <w:rsid w:val="000D61F7"/>
    <w:rsid w:val="000D7313"/>
    <w:rsid w:val="000D747D"/>
    <w:rsid w:val="000E082B"/>
    <w:rsid w:val="000E115A"/>
    <w:rsid w:val="000E1812"/>
    <w:rsid w:val="000E67F6"/>
    <w:rsid w:val="000E6B28"/>
    <w:rsid w:val="000E6E1D"/>
    <w:rsid w:val="000F089E"/>
    <w:rsid w:val="000F1A02"/>
    <w:rsid w:val="000F1FFF"/>
    <w:rsid w:val="000F2C27"/>
    <w:rsid w:val="000F3659"/>
    <w:rsid w:val="000F3BFE"/>
    <w:rsid w:val="000F5819"/>
    <w:rsid w:val="000F5EF8"/>
    <w:rsid w:val="000F6169"/>
    <w:rsid w:val="00100810"/>
    <w:rsid w:val="00101F2A"/>
    <w:rsid w:val="00104542"/>
    <w:rsid w:val="0010577E"/>
    <w:rsid w:val="00105CC3"/>
    <w:rsid w:val="00106B05"/>
    <w:rsid w:val="00106C7B"/>
    <w:rsid w:val="00110F09"/>
    <w:rsid w:val="001116A1"/>
    <w:rsid w:val="00111DD5"/>
    <w:rsid w:val="0011245C"/>
    <w:rsid w:val="001128DD"/>
    <w:rsid w:val="00112CEC"/>
    <w:rsid w:val="00117190"/>
    <w:rsid w:val="00117BE6"/>
    <w:rsid w:val="00117EA0"/>
    <w:rsid w:val="0012499C"/>
    <w:rsid w:val="001263DC"/>
    <w:rsid w:val="00126965"/>
    <w:rsid w:val="001271B6"/>
    <w:rsid w:val="00132F01"/>
    <w:rsid w:val="00133D85"/>
    <w:rsid w:val="001367C8"/>
    <w:rsid w:val="0013680D"/>
    <w:rsid w:val="00137BD2"/>
    <w:rsid w:val="001405BA"/>
    <w:rsid w:val="0014337D"/>
    <w:rsid w:val="0014400C"/>
    <w:rsid w:val="00144B84"/>
    <w:rsid w:val="00144BC0"/>
    <w:rsid w:val="00146781"/>
    <w:rsid w:val="0014753F"/>
    <w:rsid w:val="0015156A"/>
    <w:rsid w:val="00151582"/>
    <w:rsid w:val="00151E77"/>
    <w:rsid w:val="00154CC5"/>
    <w:rsid w:val="0016002B"/>
    <w:rsid w:val="001609AA"/>
    <w:rsid w:val="00160C44"/>
    <w:rsid w:val="00162674"/>
    <w:rsid w:val="00164034"/>
    <w:rsid w:val="0016439B"/>
    <w:rsid w:val="0017082B"/>
    <w:rsid w:val="00171970"/>
    <w:rsid w:val="0017238A"/>
    <w:rsid w:val="00172404"/>
    <w:rsid w:val="00173689"/>
    <w:rsid w:val="00174C67"/>
    <w:rsid w:val="00175DC9"/>
    <w:rsid w:val="001764B5"/>
    <w:rsid w:val="0018264F"/>
    <w:rsid w:val="00182BE9"/>
    <w:rsid w:val="001837E7"/>
    <w:rsid w:val="00184E48"/>
    <w:rsid w:val="00185260"/>
    <w:rsid w:val="00186065"/>
    <w:rsid w:val="001869EE"/>
    <w:rsid w:val="00187DD7"/>
    <w:rsid w:val="001942C5"/>
    <w:rsid w:val="00194423"/>
    <w:rsid w:val="001950FB"/>
    <w:rsid w:val="001A01F1"/>
    <w:rsid w:val="001A1B47"/>
    <w:rsid w:val="001A2559"/>
    <w:rsid w:val="001A2EA5"/>
    <w:rsid w:val="001A6F9F"/>
    <w:rsid w:val="001A6FCE"/>
    <w:rsid w:val="001A73C7"/>
    <w:rsid w:val="001A771C"/>
    <w:rsid w:val="001B0366"/>
    <w:rsid w:val="001B147F"/>
    <w:rsid w:val="001B3E8C"/>
    <w:rsid w:val="001B521F"/>
    <w:rsid w:val="001B5C58"/>
    <w:rsid w:val="001B5E4C"/>
    <w:rsid w:val="001B7891"/>
    <w:rsid w:val="001C00BE"/>
    <w:rsid w:val="001C06BC"/>
    <w:rsid w:val="001C6F7E"/>
    <w:rsid w:val="001C7273"/>
    <w:rsid w:val="001C75C9"/>
    <w:rsid w:val="001C7CE7"/>
    <w:rsid w:val="001D0239"/>
    <w:rsid w:val="001D4060"/>
    <w:rsid w:val="001D4C86"/>
    <w:rsid w:val="001D652C"/>
    <w:rsid w:val="001D75B3"/>
    <w:rsid w:val="001E1EF3"/>
    <w:rsid w:val="001E354E"/>
    <w:rsid w:val="001E3634"/>
    <w:rsid w:val="001E46BB"/>
    <w:rsid w:val="001E4F8D"/>
    <w:rsid w:val="001E7017"/>
    <w:rsid w:val="001E7A12"/>
    <w:rsid w:val="001F2193"/>
    <w:rsid w:val="001F461D"/>
    <w:rsid w:val="001F47BC"/>
    <w:rsid w:val="001F4A5A"/>
    <w:rsid w:val="001F4D09"/>
    <w:rsid w:val="001F5016"/>
    <w:rsid w:val="001F623C"/>
    <w:rsid w:val="001F69F8"/>
    <w:rsid w:val="001F6D48"/>
    <w:rsid w:val="001F70FB"/>
    <w:rsid w:val="001F7588"/>
    <w:rsid w:val="00200666"/>
    <w:rsid w:val="00202380"/>
    <w:rsid w:val="00203099"/>
    <w:rsid w:val="00203416"/>
    <w:rsid w:val="00204DC8"/>
    <w:rsid w:val="00206864"/>
    <w:rsid w:val="00206CC4"/>
    <w:rsid w:val="00211D75"/>
    <w:rsid w:val="002131D3"/>
    <w:rsid w:val="00213A8A"/>
    <w:rsid w:val="002215FB"/>
    <w:rsid w:val="00221775"/>
    <w:rsid w:val="002222F8"/>
    <w:rsid w:val="00222C22"/>
    <w:rsid w:val="0022658A"/>
    <w:rsid w:val="00226ECC"/>
    <w:rsid w:val="00227780"/>
    <w:rsid w:val="0023142F"/>
    <w:rsid w:val="00232161"/>
    <w:rsid w:val="00233183"/>
    <w:rsid w:val="002346F8"/>
    <w:rsid w:val="0023481A"/>
    <w:rsid w:val="00234B8F"/>
    <w:rsid w:val="002355B3"/>
    <w:rsid w:val="00235897"/>
    <w:rsid w:val="00237B07"/>
    <w:rsid w:val="00237ED5"/>
    <w:rsid w:val="00237F37"/>
    <w:rsid w:val="0024063D"/>
    <w:rsid w:val="00240B4C"/>
    <w:rsid w:val="00240C2D"/>
    <w:rsid w:val="00241694"/>
    <w:rsid w:val="00241885"/>
    <w:rsid w:val="00242DB3"/>
    <w:rsid w:val="00246350"/>
    <w:rsid w:val="0024646B"/>
    <w:rsid w:val="002476CE"/>
    <w:rsid w:val="002514FA"/>
    <w:rsid w:val="00251A97"/>
    <w:rsid w:val="00253E8F"/>
    <w:rsid w:val="00253F9B"/>
    <w:rsid w:val="00255782"/>
    <w:rsid w:val="00256CB8"/>
    <w:rsid w:val="00262CD7"/>
    <w:rsid w:val="002652F1"/>
    <w:rsid w:val="002654E4"/>
    <w:rsid w:val="00265CAB"/>
    <w:rsid w:val="002666CA"/>
    <w:rsid w:val="0027096A"/>
    <w:rsid w:val="002714AC"/>
    <w:rsid w:val="0027280D"/>
    <w:rsid w:val="0027529A"/>
    <w:rsid w:val="00276B7C"/>
    <w:rsid w:val="0027716C"/>
    <w:rsid w:val="00282447"/>
    <w:rsid w:val="00282580"/>
    <w:rsid w:val="002847E8"/>
    <w:rsid w:val="00284EBC"/>
    <w:rsid w:val="002876A8"/>
    <w:rsid w:val="00287C92"/>
    <w:rsid w:val="00290FE3"/>
    <w:rsid w:val="002928B5"/>
    <w:rsid w:val="0029434F"/>
    <w:rsid w:val="00294879"/>
    <w:rsid w:val="002956FA"/>
    <w:rsid w:val="00296BE0"/>
    <w:rsid w:val="00297589"/>
    <w:rsid w:val="002A3D9B"/>
    <w:rsid w:val="002A62AA"/>
    <w:rsid w:val="002A701E"/>
    <w:rsid w:val="002B0306"/>
    <w:rsid w:val="002B03AF"/>
    <w:rsid w:val="002B1FA0"/>
    <w:rsid w:val="002B376B"/>
    <w:rsid w:val="002B48DD"/>
    <w:rsid w:val="002B4925"/>
    <w:rsid w:val="002B562B"/>
    <w:rsid w:val="002B5A44"/>
    <w:rsid w:val="002B6529"/>
    <w:rsid w:val="002B6BB2"/>
    <w:rsid w:val="002C1DE9"/>
    <w:rsid w:val="002C1FDC"/>
    <w:rsid w:val="002C4F45"/>
    <w:rsid w:val="002C6B13"/>
    <w:rsid w:val="002D7DAF"/>
    <w:rsid w:val="002E04A9"/>
    <w:rsid w:val="002E1A8A"/>
    <w:rsid w:val="002E1E69"/>
    <w:rsid w:val="002E20B1"/>
    <w:rsid w:val="002E318E"/>
    <w:rsid w:val="002E3990"/>
    <w:rsid w:val="002E5ECF"/>
    <w:rsid w:val="002F0265"/>
    <w:rsid w:val="002F2AFB"/>
    <w:rsid w:val="002F337D"/>
    <w:rsid w:val="002F4372"/>
    <w:rsid w:val="002F5A9C"/>
    <w:rsid w:val="00300346"/>
    <w:rsid w:val="00304D2D"/>
    <w:rsid w:val="00305CE6"/>
    <w:rsid w:val="00305FFB"/>
    <w:rsid w:val="003067EF"/>
    <w:rsid w:val="00307DA0"/>
    <w:rsid w:val="0031022A"/>
    <w:rsid w:val="00310DD3"/>
    <w:rsid w:val="00311D0E"/>
    <w:rsid w:val="00311F0E"/>
    <w:rsid w:val="00312AE4"/>
    <w:rsid w:val="00315B90"/>
    <w:rsid w:val="00316033"/>
    <w:rsid w:val="00316676"/>
    <w:rsid w:val="00317DE9"/>
    <w:rsid w:val="003216C0"/>
    <w:rsid w:val="00321C9D"/>
    <w:rsid w:val="00322F03"/>
    <w:rsid w:val="0032326E"/>
    <w:rsid w:val="00326D95"/>
    <w:rsid w:val="0033073A"/>
    <w:rsid w:val="00330C48"/>
    <w:rsid w:val="003326A9"/>
    <w:rsid w:val="00333045"/>
    <w:rsid w:val="003350E7"/>
    <w:rsid w:val="00335DA8"/>
    <w:rsid w:val="00336255"/>
    <w:rsid w:val="0034548F"/>
    <w:rsid w:val="003459A8"/>
    <w:rsid w:val="00351C45"/>
    <w:rsid w:val="00351ED2"/>
    <w:rsid w:val="00352E3B"/>
    <w:rsid w:val="00357F76"/>
    <w:rsid w:val="0036091A"/>
    <w:rsid w:val="00360C2D"/>
    <w:rsid w:val="00360C59"/>
    <w:rsid w:val="003653E4"/>
    <w:rsid w:val="00366400"/>
    <w:rsid w:val="00366BA6"/>
    <w:rsid w:val="003701CB"/>
    <w:rsid w:val="00373120"/>
    <w:rsid w:val="00374537"/>
    <w:rsid w:val="00377CBA"/>
    <w:rsid w:val="0038193A"/>
    <w:rsid w:val="00382CF2"/>
    <w:rsid w:val="003830FA"/>
    <w:rsid w:val="003832A2"/>
    <w:rsid w:val="003837D0"/>
    <w:rsid w:val="003839F8"/>
    <w:rsid w:val="00383E3A"/>
    <w:rsid w:val="0038686C"/>
    <w:rsid w:val="003869AD"/>
    <w:rsid w:val="00386B26"/>
    <w:rsid w:val="003872EC"/>
    <w:rsid w:val="00387D7C"/>
    <w:rsid w:val="00391511"/>
    <w:rsid w:val="00391F22"/>
    <w:rsid w:val="0039216D"/>
    <w:rsid w:val="0039365E"/>
    <w:rsid w:val="003938E9"/>
    <w:rsid w:val="00395FFE"/>
    <w:rsid w:val="003968EE"/>
    <w:rsid w:val="00397268"/>
    <w:rsid w:val="00397928"/>
    <w:rsid w:val="00397E8E"/>
    <w:rsid w:val="003A0839"/>
    <w:rsid w:val="003A2C4D"/>
    <w:rsid w:val="003A3380"/>
    <w:rsid w:val="003A3664"/>
    <w:rsid w:val="003A3BBD"/>
    <w:rsid w:val="003A3F0D"/>
    <w:rsid w:val="003A42D8"/>
    <w:rsid w:val="003A58FF"/>
    <w:rsid w:val="003A5AE8"/>
    <w:rsid w:val="003A5CE6"/>
    <w:rsid w:val="003A62C7"/>
    <w:rsid w:val="003B2D42"/>
    <w:rsid w:val="003B3757"/>
    <w:rsid w:val="003B3837"/>
    <w:rsid w:val="003B6F77"/>
    <w:rsid w:val="003C2A34"/>
    <w:rsid w:val="003C306F"/>
    <w:rsid w:val="003C317B"/>
    <w:rsid w:val="003C33DF"/>
    <w:rsid w:val="003C35A4"/>
    <w:rsid w:val="003C4616"/>
    <w:rsid w:val="003C5092"/>
    <w:rsid w:val="003C5F94"/>
    <w:rsid w:val="003C7778"/>
    <w:rsid w:val="003D0E71"/>
    <w:rsid w:val="003D1250"/>
    <w:rsid w:val="003D2888"/>
    <w:rsid w:val="003D3E1D"/>
    <w:rsid w:val="003D45A1"/>
    <w:rsid w:val="003D63D7"/>
    <w:rsid w:val="003E1163"/>
    <w:rsid w:val="003E18E3"/>
    <w:rsid w:val="003E2095"/>
    <w:rsid w:val="003E2151"/>
    <w:rsid w:val="003E537F"/>
    <w:rsid w:val="003E560A"/>
    <w:rsid w:val="003E5CCB"/>
    <w:rsid w:val="003E5E65"/>
    <w:rsid w:val="003F018F"/>
    <w:rsid w:val="003F038B"/>
    <w:rsid w:val="003F187C"/>
    <w:rsid w:val="003F2527"/>
    <w:rsid w:val="003F4077"/>
    <w:rsid w:val="003F7463"/>
    <w:rsid w:val="00406930"/>
    <w:rsid w:val="0040723D"/>
    <w:rsid w:val="004077CB"/>
    <w:rsid w:val="00410564"/>
    <w:rsid w:val="00412010"/>
    <w:rsid w:val="00412A42"/>
    <w:rsid w:val="004135E7"/>
    <w:rsid w:val="0041371B"/>
    <w:rsid w:val="00415B64"/>
    <w:rsid w:val="0041643E"/>
    <w:rsid w:val="00416546"/>
    <w:rsid w:val="00416C82"/>
    <w:rsid w:val="00416EA7"/>
    <w:rsid w:val="00420098"/>
    <w:rsid w:val="00420613"/>
    <w:rsid w:val="00422CD2"/>
    <w:rsid w:val="00422FEE"/>
    <w:rsid w:val="00423A7A"/>
    <w:rsid w:val="00424E31"/>
    <w:rsid w:val="00430ADA"/>
    <w:rsid w:val="0043372C"/>
    <w:rsid w:val="00435381"/>
    <w:rsid w:val="0043553C"/>
    <w:rsid w:val="00435B14"/>
    <w:rsid w:val="00436EA3"/>
    <w:rsid w:val="0044089C"/>
    <w:rsid w:val="00443D0A"/>
    <w:rsid w:val="00445F89"/>
    <w:rsid w:val="00446C55"/>
    <w:rsid w:val="00447EA9"/>
    <w:rsid w:val="00450681"/>
    <w:rsid w:val="00450C13"/>
    <w:rsid w:val="00450C9D"/>
    <w:rsid w:val="0045146F"/>
    <w:rsid w:val="00451FB1"/>
    <w:rsid w:val="00453845"/>
    <w:rsid w:val="00453886"/>
    <w:rsid w:val="00455614"/>
    <w:rsid w:val="00460D7D"/>
    <w:rsid w:val="00461E89"/>
    <w:rsid w:val="00461EDA"/>
    <w:rsid w:val="00464250"/>
    <w:rsid w:val="0046431B"/>
    <w:rsid w:val="0046478D"/>
    <w:rsid w:val="004652A6"/>
    <w:rsid w:val="004678DA"/>
    <w:rsid w:val="00467DC9"/>
    <w:rsid w:val="00470568"/>
    <w:rsid w:val="00471012"/>
    <w:rsid w:val="004711D0"/>
    <w:rsid w:val="00483E15"/>
    <w:rsid w:val="00483F51"/>
    <w:rsid w:val="00484652"/>
    <w:rsid w:val="0048507C"/>
    <w:rsid w:val="00490255"/>
    <w:rsid w:val="00490DC6"/>
    <w:rsid w:val="00490F81"/>
    <w:rsid w:val="004A0801"/>
    <w:rsid w:val="004A1421"/>
    <w:rsid w:val="004A1DFA"/>
    <w:rsid w:val="004A2952"/>
    <w:rsid w:val="004A330C"/>
    <w:rsid w:val="004A3467"/>
    <w:rsid w:val="004A362D"/>
    <w:rsid w:val="004A3F3A"/>
    <w:rsid w:val="004A4260"/>
    <w:rsid w:val="004A4F42"/>
    <w:rsid w:val="004A6FE9"/>
    <w:rsid w:val="004A7EDA"/>
    <w:rsid w:val="004B00F7"/>
    <w:rsid w:val="004B0B20"/>
    <w:rsid w:val="004B37A2"/>
    <w:rsid w:val="004B3BB4"/>
    <w:rsid w:val="004B5278"/>
    <w:rsid w:val="004B57BB"/>
    <w:rsid w:val="004B66FB"/>
    <w:rsid w:val="004C0ED9"/>
    <w:rsid w:val="004C1E45"/>
    <w:rsid w:val="004C1E91"/>
    <w:rsid w:val="004C3793"/>
    <w:rsid w:val="004C3875"/>
    <w:rsid w:val="004C3884"/>
    <w:rsid w:val="004C537E"/>
    <w:rsid w:val="004C6C4E"/>
    <w:rsid w:val="004D0AE0"/>
    <w:rsid w:val="004D0F71"/>
    <w:rsid w:val="004D2B0A"/>
    <w:rsid w:val="004D3543"/>
    <w:rsid w:val="004D3CA1"/>
    <w:rsid w:val="004E0388"/>
    <w:rsid w:val="004E24E0"/>
    <w:rsid w:val="004E375A"/>
    <w:rsid w:val="004E5506"/>
    <w:rsid w:val="004E5597"/>
    <w:rsid w:val="004E61F5"/>
    <w:rsid w:val="004E6E3D"/>
    <w:rsid w:val="004E7990"/>
    <w:rsid w:val="004E7ABF"/>
    <w:rsid w:val="004F2E97"/>
    <w:rsid w:val="004F758B"/>
    <w:rsid w:val="004F7E93"/>
    <w:rsid w:val="0050059C"/>
    <w:rsid w:val="0050598C"/>
    <w:rsid w:val="0050615F"/>
    <w:rsid w:val="00510B6A"/>
    <w:rsid w:val="005141F5"/>
    <w:rsid w:val="00515A62"/>
    <w:rsid w:val="005162DE"/>
    <w:rsid w:val="005217DD"/>
    <w:rsid w:val="005238BB"/>
    <w:rsid w:val="00525DC3"/>
    <w:rsid w:val="0053399B"/>
    <w:rsid w:val="00535778"/>
    <w:rsid w:val="005377AC"/>
    <w:rsid w:val="0053786C"/>
    <w:rsid w:val="00541455"/>
    <w:rsid w:val="00542A05"/>
    <w:rsid w:val="00543EB2"/>
    <w:rsid w:val="0054473F"/>
    <w:rsid w:val="00546DAE"/>
    <w:rsid w:val="0055118B"/>
    <w:rsid w:val="0055304A"/>
    <w:rsid w:val="00553977"/>
    <w:rsid w:val="00554EF2"/>
    <w:rsid w:val="0055567E"/>
    <w:rsid w:val="005557C5"/>
    <w:rsid w:val="00555893"/>
    <w:rsid w:val="00560FA7"/>
    <w:rsid w:val="00561A17"/>
    <w:rsid w:val="0056237A"/>
    <w:rsid w:val="00563F5C"/>
    <w:rsid w:val="005643B6"/>
    <w:rsid w:val="00567019"/>
    <w:rsid w:val="00571FF1"/>
    <w:rsid w:val="005734A9"/>
    <w:rsid w:val="00573A2C"/>
    <w:rsid w:val="0057447E"/>
    <w:rsid w:val="00574C92"/>
    <w:rsid w:val="00576AE6"/>
    <w:rsid w:val="00581B08"/>
    <w:rsid w:val="0058273F"/>
    <w:rsid w:val="0058312A"/>
    <w:rsid w:val="00584DF3"/>
    <w:rsid w:val="00585C63"/>
    <w:rsid w:val="00585D14"/>
    <w:rsid w:val="00586A4F"/>
    <w:rsid w:val="00587024"/>
    <w:rsid w:val="00587E52"/>
    <w:rsid w:val="005901DE"/>
    <w:rsid w:val="0059032F"/>
    <w:rsid w:val="00590E50"/>
    <w:rsid w:val="00591E3A"/>
    <w:rsid w:val="00592BC6"/>
    <w:rsid w:val="0059473E"/>
    <w:rsid w:val="0059492B"/>
    <w:rsid w:val="005958BB"/>
    <w:rsid w:val="00597B55"/>
    <w:rsid w:val="005A6530"/>
    <w:rsid w:val="005A66A6"/>
    <w:rsid w:val="005A72EA"/>
    <w:rsid w:val="005A748F"/>
    <w:rsid w:val="005B12F3"/>
    <w:rsid w:val="005B44E3"/>
    <w:rsid w:val="005B472B"/>
    <w:rsid w:val="005B733F"/>
    <w:rsid w:val="005B7894"/>
    <w:rsid w:val="005B7A61"/>
    <w:rsid w:val="005B7C7C"/>
    <w:rsid w:val="005C23D5"/>
    <w:rsid w:val="005C2E9B"/>
    <w:rsid w:val="005C3605"/>
    <w:rsid w:val="005C495E"/>
    <w:rsid w:val="005C6173"/>
    <w:rsid w:val="005C77C4"/>
    <w:rsid w:val="005D0D3F"/>
    <w:rsid w:val="005D57A5"/>
    <w:rsid w:val="005E01EC"/>
    <w:rsid w:val="005E0672"/>
    <w:rsid w:val="005E07F4"/>
    <w:rsid w:val="005E0A2E"/>
    <w:rsid w:val="005E10EF"/>
    <w:rsid w:val="005E1768"/>
    <w:rsid w:val="005E1D7A"/>
    <w:rsid w:val="005E3025"/>
    <w:rsid w:val="005E3B1F"/>
    <w:rsid w:val="005E4CEB"/>
    <w:rsid w:val="005E6A3F"/>
    <w:rsid w:val="005E6AF9"/>
    <w:rsid w:val="005E7B6C"/>
    <w:rsid w:val="005E7DC5"/>
    <w:rsid w:val="005F1797"/>
    <w:rsid w:val="005F1B9B"/>
    <w:rsid w:val="005F213B"/>
    <w:rsid w:val="005F68DA"/>
    <w:rsid w:val="006013D4"/>
    <w:rsid w:val="0060171F"/>
    <w:rsid w:val="00603ACE"/>
    <w:rsid w:val="006052B7"/>
    <w:rsid w:val="0060611F"/>
    <w:rsid w:val="006064C0"/>
    <w:rsid w:val="006123BA"/>
    <w:rsid w:val="006129C0"/>
    <w:rsid w:val="006130F2"/>
    <w:rsid w:val="0061369C"/>
    <w:rsid w:val="00615815"/>
    <w:rsid w:val="006251D3"/>
    <w:rsid w:val="00634CC1"/>
    <w:rsid w:val="00636BE4"/>
    <w:rsid w:val="0063772E"/>
    <w:rsid w:val="006424F4"/>
    <w:rsid w:val="00642A2C"/>
    <w:rsid w:val="00643F5C"/>
    <w:rsid w:val="00645673"/>
    <w:rsid w:val="00650329"/>
    <w:rsid w:val="00650688"/>
    <w:rsid w:val="0065274F"/>
    <w:rsid w:val="0065557F"/>
    <w:rsid w:val="00656412"/>
    <w:rsid w:val="00656697"/>
    <w:rsid w:val="0065707D"/>
    <w:rsid w:val="0065737A"/>
    <w:rsid w:val="0065753E"/>
    <w:rsid w:val="00660183"/>
    <w:rsid w:val="006602A6"/>
    <w:rsid w:val="006603A6"/>
    <w:rsid w:val="00664019"/>
    <w:rsid w:val="0067006D"/>
    <w:rsid w:val="00670D5C"/>
    <w:rsid w:val="0067253C"/>
    <w:rsid w:val="00673A80"/>
    <w:rsid w:val="00673BAA"/>
    <w:rsid w:val="006758CB"/>
    <w:rsid w:val="00676E7F"/>
    <w:rsid w:val="00677E9A"/>
    <w:rsid w:val="00677ECA"/>
    <w:rsid w:val="00680755"/>
    <w:rsid w:val="006835A0"/>
    <w:rsid w:val="00683B4C"/>
    <w:rsid w:val="00684079"/>
    <w:rsid w:val="00687C2D"/>
    <w:rsid w:val="00692D6B"/>
    <w:rsid w:val="00693381"/>
    <w:rsid w:val="006948E9"/>
    <w:rsid w:val="00694BF0"/>
    <w:rsid w:val="00696687"/>
    <w:rsid w:val="00696C3E"/>
    <w:rsid w:val="006A0409"/>
    <w:rsid w:val="006A1C33"/>
    <w:rsid w:val="006A4464"/>
    <w:rsid w:val="006A5459"/>
    <w:rsid w:val="006B1834"/>
    <w:rsid w:val="006B35D1"/>
    <w:rsid w:val="006B5D17"/>
    <w:rsid w:val="006C16DE"/>
    <w:rsid w:val="006C266D"/>
    <w:rsid w:val="006C3E63"/>
    <w:rsid w:val="006C3FBD"/>
    <w:rsid w:val="006C4B73"/>
    <w:rsid w:val="006C7532"/>
    <w:rsid w:val="006D1A90"/>
    <w:rsid w:val="006D26E7"/>
    <w:rsid w:val="006D2BB7"/>
    <w:rsid w:val="006D3BA6"/>
    <w:rsid w:val="006D6E16"/>
    <w:rsid w:val="006D7EBF"/>
    <w:rsid w:val="006E0927"/>
    <w:rsid w:val="006E2F08"/>
    <w:rsid w:val="006E38E5"/>
    <w:rsid w:val="006E506C"/>
    <w:rsid w:val="006E5D2C"/>
    <w:rsid w:val="006E636A"/>
    <w:rsid w:val="006E6A1A"/>
    <w:rsid w:val="006F4027"/>
    <w:rsid w:val="006F42A2"/>
    <w:rsid w:val="006F460E"/>
    <w:rsid w:val="006F48E3"/>
    <w:rsid w:val="006F54B8"/>
    <w:rsid w:val="006F5E4D"/>
    <w:rsid w:val="006F5E68"/>
    <w:rsid w:val="007028C3"/>
    <w:rsid w:val="0070426B"/>
    <w:rsid w:val="00713237"/>
    <w:rsid w:val="00714264"/>
    <w:rsid w:val="007177D7"/>
    <w:rsid w:val="00717CE1"/>
    <w:rsid w:val="00720145"/>
    <w:rsid w:val="00722CD6"/>
    <w:rsid w:val="00724F52"/>
    <w:rsid w:val="007263C8"/>
    <w:rsid w:val="00726D4D"/>
    <w:rsid w:val="0073102A"/>
    <w:rsid w:val="007315E7"/>
    <w:rsid w:val="00732278"/>
    <w:rsid w:val="0073258F"/>
    <w:rsid w:val="0073280A"/>
    <w:rsid w:val="007333E1"/>
    <w:rsid w:val="00733D35"/>
    <w:rsid w:val="007355B5"/>
    <w:rsid w:val="007368F6"/>
    <w:rsid w:val="00736E76"/>
    <w:rsid w:val="00737046"/>
    <w:rsid w:val="00740C94"/>
    <w:rsid w:val="00743208"/>
    <w:rsid w:val="0074445A"/>
    <w:rsid w:val="007444C1"/>
    <w:rsid w:val="00745A89"/>
    <w:rsid w:val="00745C5E"/>
    <w:rsid w:val="00746635"/>
    <w:rsid w:val="00750CC8"/>
    <w:rsid w:val="007517AE"/>
    <w:rsid w:val="007550E8"/>
    <w:rsid w:val="007560AD"/>
    <w:rsid w:val="00756437"/>
    <w:rsid w:val="007610DA"/>
    <w:rsid w:val="0076155E"/>
    <w:rsid w:val="00761AFA"/>
    <w:rsid w:val="0076430C"/>
    <w:rsid w:val="00765164"/>
    <w:rsid w:val="00766991"/>
    <w:rsid w:val="00766D37"/>
    <w:rsid w:val="00770295"/>
    <w:rsid w:val="0077035B"/>
    <w:rsid w:val="00770CDD"/>
    <w:rsid w:val="00771A2A"/>
    <w:rsid w:val="007754D7"/>
    <w:rsid w:val="00777D10"/>
    <w:rsid w:val="00780665"/>
    <w:rsid w:val="00782795"/>
    <w:rsid w:val="0078399C"/>
    <w:rsid w:val="007841C6"/>
    <w:rsid w:val="007847AC"/>
    <w:rsid w:val="007853FF"/>
    <w:rsid w:val="00787972"/>
    <w:rsid w:val="007918F7"/>
    <w:rsid w:val="007923A4"/>
    <w:rsid w:val="007925DB"/>
    <w:rsid w:val="00792CF4"/>
    <w:rsid w:val="0079380A"/>
    <w:rsid w:val="007951DE"/>
    <w:rsid w:val="00795633"/>
    <w:rsid w:val="0079782C"/>
    <w:rsid w:val="007A35F8"/>
    <w:rsid w:val="007A37D9"/>
    <w:rsid w:val="007A3BA3"/>
    <w:rsid w:val="007A3E72"/>
    <w:rsid w:val="007A5B09"/>
    <w:rsid w:val="007A5B4B"/>
    <w:rsid w:val="007B1CFA"/>
    <w:rsid w:val="007B3520"/>
    <w:rsid w:val="007B677A"/>
    <w:rsid w:val="007B734B"/>
    <w:rsid w:val="007B760A"/>
    <w:rsid w:val="007B7CEB"/>
    <w:rsid w:val="007B7E3A"/>
    <w:rsid w:val="007C022A"/>
    <w:rsid w:val="007C103A"/>
    <w:rsid w:val="007C586E"/>
    <w:rsid w:val="007C5D4A"/>
    <w:rsid w:val="007C686A"/>
    <w:rsid w:val="007D1F1E"/>
    <w:rsid w:val="007D39BA"/>
    <w:rsid w:val="007D3D37"/>
    <w:rsid w:val="007D4FA8"/>
    <w:rsid w:val="007D5A95"/>
    <w:rsid w:val="007D5F5A"/>
    <w:rsid w:val="007D6966"/>
    <w:rsid w:val="007D6DEC"/>
    <w:rsid w:val="007D6F11"/>
    <w:rsid w:val="007E5071"/>
    <w:rsid w:val="007E7377"/>
    <w:rsid w:val="007F17AC"/>
    <w:rsid w:val="007F1A30"/>
    <w:rsid w:val="007F287B"/>
    <w:rsid w:val="007F42D1"/>
    <w:rsid w:val="007F5EE1"/>
    <w:rsid w:val="007F6244"/>
    <w:rsid w:val="007F6646"/>
    <w:rsid w:val="007F666C"/>
    <w:rsid w:val="00800B4C"/>
    <w:rsid w:val="00800BD4"/>
    <w:rsid w:val="00801BAF"/>
    <w:rsid w:val="00802F27"/>
    <w:rsid w:val="00803E99"/>
    <w:rsid w:val="00803FD0"/>
    <w:rsid w:val="00805AC5"/>
    <w:rsid w:val="00806AFA"/>
    <w:rsid w:val="00807D32"/>
    <w:rsid w:val="008107A0"/>
    <w:rsid w:val="0081246F"/>
    <w:rsid w:val="008126C1"/>
    <w:rsid w:val="0081313A"/>
    <w:rsid w:val="00813CC6"/>
    <w:rsid w:val="00816B46"/>
    <w:rsid w:val="00820DD9"/>
    <w:rsid w:val="00822404"/>
    <w:rsid w:val="0082651A"/>
    <w:rsid w:val="00827D80"/>
    <w:rsid w:val="008310A3"/>
    <w:rsid w:val="008316D1"/>
    <w:rsid w:val="008322D2"/>
    <w:rsid w:val="008327D5"/>
    <w:rsid w:val="008354A7"/>
    <w:rsid w:val="008408C5"/>
    <w:rsid w:val="00840FF4"/>
    <w:rsid w:val="00841AEC"/>
    <w:rsid w:val="008425A4"/>
    <w:rsid w:val="008425E9"/>
    <w:rsid w:val="008435E0"/>
    <w:rsid w:val="00844ADB"/>
    <w:rsid w:val="00846468"/>
    <w:rsid w:val="00850A46"/>
    <w:rsid w:val="00851D67"/>
    <w:rsid w:val="00851E18"/>
    <w:rsid w:val="00853DF8"/>
    <w:rsid w:val="0085566A"/>
    <w:rsid w:val="0086064D"/>
    <w:rsid w:val="00860FAB"/>
    <w:rsid w:val="00861812"/>
    <w:rsid w:val="0086249D"/>
    <w:rsid w:val="008625F2"/>
    <w:rsid w:val="00862DF1"/>
    <w:rsid w:val="0086452E"/>
    <w:rsid w:val="008647D5"/>
    <w:rsid w:val="00865053"/>
    <w:rsid w:val="00866EDA"/>
    <w:rsid w:val="008708DF"/>
    <w:rsid w:val="00871905"/>
    <w:rsid w:val="008732A4"/>
    <w:rsid w:val="00873C4B"/>
    <w:rsid w:val="00874993"/>
    <w:rsid w:val="00874A37"/>
    <w:rsid w:val="00874C85"/>
    <w:rsid w:val="008766B3"/>
    <w:rsid w:val="00877C06"/>
    <w:rsid w:val="0088090B"/>
    <w:rsid w:val="008836DE"/>
    <w:rsid w:val="0088546D"/>
    <w:rsid w:val="008865F9"/>
    <w:rsid w:val="0088692B"/>
    <w:rsid w:val="008873A7"/>
    <w:rsid w:val="00887834"/>
    <w:rsid w:val="00887E17"/>
    <w:rsid w:val="008917D9"/>
    <w:rsid w:val="00891815"/>
    <w:rsid w:val="008932CB"/>
    <w:rsid w:val="008935A7"/>
    <w:rsid w:val="00893BD7"/>
    <w:rsid w:val="00896655"/>
    <w:rsid w:val="008967DA"/>
    <w:rsid w:val="0089778A"/>
    <w:rsid w:val="008A2C0F"/>
    <w:rsid w:val="008A5940"/>
    <w:rsid w:val="008A5B24"/>
    <w:rsid w:val="008A5E52"/>
    <w:rsid w:val="008A7C29"/>
    <w:rsid w:val="008B0C1A"/>
    <w:rsid w:val="008B294A"/>
    <w:rsid w:val="008B5A7A"/>
    <w:rsid w:val="008B7777"/>
    <w:rsid w:val="008C0384"/>
    <w:rsid w:val="008C1ABF"/>
    <w:rsid w:val="008C1B37"/>
    <w:rsid w:val="008C28EC"/>
    <w:rsid w:val="008C4D1D"/>
    <w:rsid w:val="008C6618"/>
    <w:rsid w:val="008C7ECF"/>
    <w:rsid w:val="008D17CD"/>
    <w:rsid w:val="008D1AF5"/>
    <w:rsid w:val="008D1B6A"/>
    <w:rsid w:val="008D1D88"/>
    <w:rsid w:val="008D2F43"/>
    <w:rsid w:val="008D3D62"/>
    <w:rsid w:val="008D42FD"/>
    <w:rsid w:val="008D68E7"/>
    <w:rsid w:val="008D6F46"/>
    <w:rsid w:val="008D7E85"/>
    <w:rsid w:val="008E0B27"/>
    <w:rsid w:val="008E20FA"/>
    <w:rsid w:val="008E3C3C"/>
    <w:rsid w:val="008E5526"/>
    <w:rsid w:val="008E6841"/>
    <w:rsid w:val="008E69CF"/>
    <w:rsid w:val="008F1275"/>
    <w:rsid w:val="008F2CEF"/>
    <w:rsid w:val="008F3594"/>
    <w:rsid w:val="008F39AF"/>
    <w:rsid w:val="008F5C89"/>
    <w:rsid w:val="008F7BA2"/>
    <w:rsid w:val="009004B6"/>
    <w:rsid w:val="00900E5B"/>
    <w:rsid w:val="009012CB"/>
    <w:rsid w:val="009015D5"/>
    <w:rsid w:val="009027E4"/>
    <w:rsid w:val="00903DA0"/>
    <w:rsid w:val="00904249"/>
    <w:rsid w:val="009115C3"/>
    <w:rsid w:val="00912560"/>
    <w:rsid w:val="009152FA"/>
    <w:rsid w:val="009160A8"/>
    <w:rsid w:val="00916E19"/>
    <w:rsid w:val="009208D8"/>
    <w:rsid w:val="00921D9C"/>
    <w:rsid w:val="00922717"/>
    <w:rsid w:val="009241BB"/>
    <w:rsid w:val="00924876"/>
    <w:rsid w:val="00925535"/>
    <w:rsid w:val="0092693E"/>
    <w:rsid w:val="00931A22"/>
    <w:rsid w:val="00933E70"/>
    <w:rsid w:val="0093600C"/>
    <w:rsid w:val="00937756"/>
    <w:rsid w:val="009377E2"/>
    <w:rsid w:val="00937CD1"/>
    <w:rsid w:val="00940FC0"/>
    <w:rsid w:val="00941A3B"/>
    <w:rsid w:val="00943F29"/>
    <w:rsid w:val="009447D7"/>
    <w:rsid w:val="009448EE"/>
    <w:rsid w:val="00944CA9"/>
    <w:rsid w:val="0094682E"/>
    <w:rsid w:val="00946A65"/>
    <w:rsid w:val="00951BB4"/>
    <w:rsid w:val="00953106"/>
    <w:rsid w:val="00954CD0"/>
    <w:rsid w:val="00954FEB"/>
    <w:rsid w:val="00955574"/>
    <w:rsid w:val="00956854"/>
    <w:rsid w:val="00956A78"/>
    <w:rsid w:val="00957D03"/>
    <w:rsid w:val="00957DE7"/>
    <w:rsid w:val="00957EAC"/>
    <w:rsid w:val="009622B8"/>
    <w:rsid w:val="00965D56"/>
    <w:rsid w:val="009665E2"/>
    <w:rsid w:val="0096673E"/>
    <w:rsid w:val="00971C96"/>
    <w:rsid w:val="00973BFF"/>
    <w:rsid w:val="009758EB"/>
    <w:rsid w:val="009836DC"/>
    <w:rsid w:val="00984371"/>
    <w:rsid w:val="00985659"/>
    <w:rsid w:val="00986DD2"/>
    <w:rsid w:val="00987B58"/>
    <w:rsid w:val="00987FCF"/>
    <w:rsid w:val="00990F6F"/>
    <w:rsid w:val="0099461E"/>
    <w:rsid w:val="009A281B"/>
    <w:rsid w:val="009A72FA"/>
    <w:rsid w:val="009A742A"/>
    <w:rsid w:val="009A7F91"/>
    <w:rsid w:val="009B01DC"/>
    <w:rsid w:val="009B060B"/>
    <w:rsid w:val="009B368B"/>
    <w:rsid w:val="009B40D4"/>
    <w:rsid w:val="009C089A"/>
    <w:rsid w:val="009C1932"/>
    <w:rsid w:val="009C202D"/>
    <w:rsid w:val="009C263E"/>
    <w:rsid w:val="009C316B"/>
    <w:rsid w:val="009C3D2F"/>
    <w:rsid w:val="009C403D"/>
    <w:rsid w:val="009C4565"/>
    <w:rsid w:val="009C4EA8"/>
    <w:rsid w:val="009C6B78"/>
    <w:rsid w:val="009C705F"/>
    <w:rsid w:val="009D029E"/>
    <w:rsid w:val="009D13E1"/>
    <w:rsid w:val="009D22CA"/>
    <w:rsid w:val="009D3158"/>
    <w:rsid w:val="009D4953"/>
    <w:rsid w:val="009D4FB2"/>
    <w:rsid w:val="009D6541"/>
    <w:rsid w:val="009E0532"/>
    <w:rsid w:val="009E3243"/>
    <w:rsid w:val="009E3289"/>
    <w:rsid w:val="009E32E9"/>
    <w:rsid w:val="009E7534"/>
    <w:rsid w:val="009F3FC5"/>
    <w:rsid w:val="009F4097"/>
    <w:rsid w:val="009F4D9B"/>
    <w:rsid w:val="009F6216"/>
    <w:rsid w:val="009F68EE"/>
    <w:rsid w:val="00A01819"/>
    <w:rsid w:val="00A01880"/>
    <w:rsid w:val="00A01ECB"/>
    <w:rsid w:val="00A03204"/>
    <w:rsid w:val="00A06286"/>
    <w:rsid w:val="00A10362"/>
    <w:rsid w:val="00A12444"/>
    <w:rsid w:val="00A1604D"/>
    <w:rsid w:val="00A16726"/>
    <w:rsid w:val="00A174B6"/>
    <w:rsid w:val="00A17D35"/>
    <w:rsid w:val="00A208B7"/>
    <w:rsid w:val="00A215A8"/>
    <w:rsid w:val="00A223A3"/>
    <w:rsid w:val="00A232F5"/>
    <w:rsid w:val="00A266DE"/>
    <w:rsid w:val="00A32696"/>
    <w:rsid w:val="00A34CE7"/>
    <w:rsid w:val="00A35720"/>
    <w:rsid w:val="00A35ABB"/>
    <w:rsid w:val="00A36E52"/>
    <w:rsid w:val="00A372B2"/>
    <w:rsid w:val="00A373FE"/>
    <w:rsid w:val="00A40D19"/>
    <w:rsid w:val="00A452EC"/>
    <w:rsid w:val="00A467BD"/>
    <w:rsid w:val="00A471A3"/>
    <w:rsid w:val="00A52CD6"/>
    <w:rsid w:val="00A54BD5"/>
    <w:rsid w:val="00A5558F"/>
    <w:rsid w:val="00A55C1D"/>
    <w:rsid w:val="00A578D7"/>
    <w:rsid w:val="00A57DEC"/>
    <w:rsid w:val="00A61B15"/>
    <w:rsid w:val="00A61B4D"/>
    <w:rsid w:val="00A64DD1"/>
    <w:rsid w:val="00A64FA8"/>
    <w:rsid w:val="00A657E3"/>
    <w:rsid w:val="00A65AF6"/>
    <w:rsid w:val="00A65D1F"/>
    <w:rsid w:val="00A67E99"/>
    <w:rsid w:val="00A70A7B"/>
    <w:rsid w:val="00A71814"/>
    <w:rsid w:val="00A73BD5"/>
    <w:rsid w:val="00A74BA7"/>
    <w:rsid w:val="00A74D01"/>
    <w:rsid w:val="00A761C6"/>
    <w:rsid w:val="00A76EC8"/>
    <w:rsid w:val="00A77050"/>
    <w:rsid w:val="00A77512"/>
    <w:rsid w:val="00A81C6F"/>
    <w:rsid w:val="00A824AF"/>
    <w:rsid w:val="00A838BE"/>
    <w:rsid w:val="00A847BC"/>
    <w:rsid w:val="00A849A6"/>
    <w:rsid w:val="00A85EE6"/>
    <w:rsid w:val="00A900B8"/>
    <w:rsid w:val="00A92CEF"/>
    <w:rsid w:val="00A930F3"/>
    <w:rsid w:val="00A93A6F"/>
    <w:rsid w:val="00A96793"/>
    <w:rsid w:val="00A97EA9"/>
    <w:rsid w:val="00AA2C18"/>
    <w:rsid w:val="00AA4565"/>
    <w:rsid w:val="00AA7A9F"/>
    <w:rsid w:val="00AB2402"/>
    <w:rsid w:val="00AB2BB8"/>
    <w:rsid w:val="00AB4E76"/>
    <w:rsid w:val="00AB5371"/>
    <w:rsid w:val="00AB5D44"/>
    <w:rsid w:val="00AC280F"/>
    <w:rsid w:val="00AC400B"/>
    <w:rsid w:val="00AC4221"/>
    <w:rsid w:val="00AC4D6C"/>
    <w:rsid w:val="00AC6506"/>
    <w:rsid w:val="00AC6543"/>
    <w:rsid w:val="00AC696C"/>
    <w:rsid w:val="00AD064C"/>
    <w:rsid w:val="00AD15CC"/>
    <w:rsid w:val="00AD1D22"/>
    <w:rsid w:val="00AD3B7A"/>
    <w:rsid w:val="00AD4F7D"/>
    <w:rsid w:val="00AE0166"/>
    <w:rsid w:val="00AE0DFF"/>
    <w:rsid w:val="00AE12DD"/>
    <w:rsid w:val="00AE151E"/>
    <w:rsid w:val="00AE2575"/>
    <w:rsid w:val="00AE3632"/>
    <w:rsid w:val="00AE371B"/>
    <w:rsid w:val="00AE3878"/>
    <w:rsid w:val="00AE5609"/>
    <w:rsid w:val="00AE62A1"/>
    <w:rsid w:val="00AF1214"/>
    <w:rsid w:val="00B032BC"/>
    <w:rsid w:val="00B0381F"/>
    <w:rsid w:val="00B04005"/>
    <w:rsid w:val="00B04023"/>
    <w:rsid w:val="00B05DA1"/>
    <w:rsid w:val="00B06BD0"/>
    <w:rsid w:val="00B12668"/>
    <w:rsid w:val="00B12DA3"/>
    <w:rsid w:val="00B140CC"/>
    <w:rsid w:val="00B1688A"/>
    <w:rsid w:val="00B202D0"/>
    <w:rsid w:val="00B209FE"/>
    <w:rsid w:val="00B2153E"/>
    <w:rsid w:val="00B21E57"/>
    <w:rsid w:val="00B2219E"/>
    <w:rsid w:val="00B23A71"/>
    <w:rsid w:val="00B256E7"/>
    <w:rsid w:val="00B323FE"/>
    <w:rsid w:val="00B3734B"/>
    <w:rsid w:val="00B400C3"/>
    <w:rsid w:val="00B40E9E"/>
    <w:rsid w:val="00B41378"/>
    <w:rsid w:val="00B42B70"/>
    <w:rsid w:val="00B47223"/>
    <w:rsid w:val="00B47CF7"/>
    <w:rsid w:val="00B508AC"/>
    <w:rsid w:val="00B518F0"/>
    <w:rsid w:val="00B524AE"/>
    <w:rsid w:val="00B5493F"/>
    <w:rsid w:val="00B55760"/>
    <w:rsid w:val="00B5639B"/>
    <w:rsid w:val="00B57DDA"/>
    <w:rsid w:val="00B72366"/>
    <w:rsid w:val="00B72C1B"/>
    <w:rsid w:val="00B75CD0"/>
    <w:rsid w:val="00B8033D"/>
    <w:rsid w:val="00B80905"/>
    <w:rsid w:val="00B8101C"/>
    <w:rsid w:val="00B81D38"/>
    <w:rsid w:val="00B84991"/>
    <w:rsid w:val="00B87F64"/>
    <w:rsid w:val="00B91A24"/>
    <w:rsid w:val="00B92A6B"/>
    <w:rsid w:val="00B94FF5"/>
    <w:rsid w:val="00B95258"/>
    <w:rsid w:val="00BA1A11"/>
    <w:rsid w:val="00BA3F29"/>
    <w:rsid w:val="00BA4B80"/>
    <w:rsid w:val="00BA4E90"/>
    <w:rsid w:val="00BA4EFB"/>
    <w:rsid w:val="00BA70DF"/>
    <w:rsid w:val="00BA76E3"/>
    <w:rsid w:val="00BB2977"/>
    <w:rsid w:val="00BB2F97"/>
    <w:rsid w:val="00BB50F3"/>
    <w:rsid w:val="00BB68B6"/>
    <w:rsid w:val="00BB6A7E"/>
    <w:rsid w:val="00BC1611"/>
    <w:rsid w:val="00BC291B"/>
    <w:rsid w:val="00BC2C4F"/>
    <w:rsid w:val="00BC3360"/>
    <w:rsid w:val="00BC6654"/>
    <w:rsid w:val="00BD2685"/>
    <w:rsid w:val="00BD296C"/>
    <w:rsid w:val="00BD32B1"/>
    <w:rsid w:val="00BD3F5F"/>
    <w:rsid w:val="00BD5447"/>
    <w:rsid w:val="00BD5E3C"/>
    <w:rsid w:val="00BE502A"/>
    <w:rsid w:val="00BF33E7"/>
    <w:rsid w:val="00BF5C46"/>
    <w:rsid w:val="00C0046D"/>
    <w:rsid w:val="00C10498"/>
    <w:rsid w:val="00C20731"/>
    <w:rsid w:val="00C207C9"/>
    <w:rsid w:val="00C20C7C"/>
    <w:rsid w:val="00C20CB5"/>
    <w:rsid w:val="00C2295F"/>
    <w:rsid w:val="00C23238"/>
    <w:rsid w:val="00C24107"/>
    <w:rsid w:val="00C25553"/>
    <w:rsid w:val="00C26EDB"/>
    <w:rsid w:val="00C27704"/>
    <w:rsid w:val="00C277C9"/>
    <w:rsid w:val="00C30205"/>
    <w:rsid w:val="00C3055B"/>
    <w:rsid w:val="00C316D3"/>
    <w:rsid w:val="00C3274B"/>
    <w:rsid w:val="00C33C3A"/>
    <w:rsid w:val="00C34852"/>
    <w:rsid w:val="00C36F12"/>
    <w:rsid w:val="00C417E1"/>
    <w:rsid w:val="00C417F7"/>
    <w:rsid w:val="00C41DB6"/>
    <w:rsid w:val="00C41E4D"/>
    <w:rsid w:val="00C42804"/>
    <w:rsid w:val="00C42908"/>
    <w:rsid w:val="00C43943"/>
    <w:rsid w:val="00C43EFC"/>
    <w:rsid w:val="00C4689E"/>
    <w:rsid w:val="00C4761B"/>
    <w:rsid w:val="00C50B3C"/>
    <w:rsid w:val="00C52BA2"/>
    <w:rsid w:val="00C53708"/>
    <w:rsid w:val="00C541CD"/>
    <w:rsid w:val="00C5478E"/>
    <w:rsid w:val="00C55EB1"/>
    <w:rsid w:val="00C55F71"/>
    <w:rsid w:val="00C57EE3"/>
    <w:rsid w:val="00C603F4"/>
    <w:rsid w:val="00C60A69"/>
    <w:rsid w:val="00C60F51"/>
    <w:rsid w:val="00C62056"/>
    <w:rsid w:val="00C634BC"/>
    <w:rsid w:val="00C63A4E"/>
    <w:rsid w:val="00C64012"/>
    <w:rsid w:val="00C65DB3"/>
    <w:rsid w:val="00C67136"/>
    <w:rsid w:val="00C67172"/>
    <w:rsid w:val="00C70F67"/>
    <w:rsid w:val="00C719C9"/>
    <w:rsid w:val="00C729DE"/>
    <w:rsid w:val="00C7510F"/>
    <w:rsid w:val="00C75E88"/>
    <w:rsid w:val="00C76500"/>
    <w:rsid w:val="00C824C5"/>
    <w:rsid w:val="00C827B4"/>
    <w:rsid w:val="00C8307D"/>
    <w:rsid w:val="00C845E4"/>
    <w:rsid w:val="00C87F9C"/>
    <w:rsid w:val="00C87FAF"/>
    <w:rsid w:val="00C906AF"/>
    <w:rsid w:val="00C93AD5"/>
    <w:rsid w:val="00C953DB"/>
    <w:rsid w:val="00C9541A"/>
    <w:rsid w:val="00C974CD"/>
    <w:rsid w:val="00CA0D96"/>
    <w:rsid w:val="00CA14A4"/>
    <w:rsid w:val="00CA4818"/>
    <w:rsid w:val="00CA4FB1"/>
    <w:rsid w:val="00CA632E"/>
    <w:rsid w:val="00CA685E"/>
    <w:rsid w:val="00CA6D22"/>
    <w:rsid w:val="00CB1B98"/>
    <w:rsid w:val="00CB2AF4"/>
    <w:rsid w:val="00CB2BA9"/>
    <w:rsid w:val="00CB47B5"/>
    <w:rsid w:val="00CB4BD8"/>
    <w:rsid w:val="00CB61BF"/>
    <w:rsid w:val="00CB7EA8"/>
    <w:rsid w:val="00CC1473"/>
    <w:rsid w:val="00CC157E"/>
    <w:rsid w:val="00CC233E"/>
    <w:rsid w:val="00CC2BE3"/>
    <w:rsid w:val="00CC3AAE"/>
    <w:rsid w:val="00CC3B17"/>
    <w:rsid w:val="00CC6BA8"/>
    <w:rsid w:val="00CC6F36"/>
    <w:rsid w:val="00CD08A0"/>
    <w:rsid w:val="00CD0B2A"/>
    <w:rsid w:val="00CD1E3A"/>
    <w:rsid w:val="00CD20C2"/>
    <w:rsid w:val="00CD30A5"/>
    <w:rsid w:val="00CD4855"/>
    <w:rsid w:val="00CD4A1A"/>
    <w:rsid w:val="00CD4A97"/>
    <w:rsid w:val="00CD4BF8"/>
    <w:rsid w:val="00CD4E4B"/>
    <w:rsid w:val="00CD554F"/>
    <w:rsid w:val="00CE1073"/>
    <w:rsid w:val="00CE7723"/>
    <w:rsid w:val="00CE79BA"/>
    <w:rsid w:val="00CF0A4C"/>
    <w:rsid w:val="00CF1667"/>
    <w:rsid w:val="00CF48C1"/>
    <w:rsid w:val="00CF4DFF"/>
    <w:rsid w:val="00CF582D"/>
    <w:rsid w:val="00CF787B"/>
    <w:rsid w:val="00CF7A15"/>
    <w:rsid w:val="00D00D85"/>
    <w:rsid w:val="00D03D4A"/>
    <w:rsid w:val="00D0792C"/>
    <w:rsid w:val="00D104B1"/>
    <w:rsid w:val="00D10663"/>
    <w:rsid w:val="00D10D6B"/>
    <w:rsid w:val="00D11567"/>
    <w:rsid w:val="00D118C9"/>
    <w:rsid w:val="00D11E22"/>
    <w:rsid w:val="00D126CF"/>
    <w:rsid w:val="00D1487E"/>
    <w:rsid w:val="00D1615B"/>
    <w:rsid w:val="00D16B12"/>
    <w:rsid w:val="00D178BA"/>
    <w:rsid w:val="00D22446"/>
    <w:rsid w:val="00D22C1A"/>
    <w:rsid w:val="00D233AC"/>
    <w:rsid w:val="00D24404"/>
    <w:rsid w:val="00D24963"/>
    <w:rsid w:val="00D253CB"/>
    <w:rsid w:val="00D27679"/>
    <w:rsid w:val="00D3272D"/>
    <w:rsid w:val="00D35D9E"/>
    <w:rsid w:val="00D3616A"/>
    <w:rsid w:val="00D4026B"/>
    <w:rsid w:val="00D41039"/>
    <w:rsid w:val="00D41B7F"/>
    <w:rsid w:val="00D437FF"/>
    <w:rsid w:val="00D43908"/>
    <w:rsid w:val="00D46517"/>
    <w:rsid w:val="00D4699A"/>
    <w:rsid w:val="00D46BB6"/>
    <w:rsid w:val="00D46D68"/>
    <w:rsid w:val="00D478AD"/>
    <w:rsid w:val="00D5076A"/>
    <w:rsid w:val="00D50B22"/>
    <w:rsid w:val="00D50C28"/>
    <w:rsid w:val="00D5425B"/>
    <w:rsid w:val="00D62428"/>
    <w:rsid w:val="00D63665"/>
    <w:rsid w:val="00D645BD"/>
    <w:rsid w:val="00D70A8E"/>
    <w:rsid w:val="00D70B39"/>
    <w:rsid w:val="00D70DA8"/>
    <w:rsid w:val="00D71C2A"/>
    <w:rsid w:val="00D72B6C"/>
    <w:rsid w:val="00D7342C"/>
    <w:rsid w:val="00D75658"/>
    <w:rsid w:val="00D76F02"/>
    <w:rsid w:val="00D778BC"/>
    <w:rsid w:val="00D77D41"/>
    <w:rsid w:val="00D81D3A"/>
    <w:rsid w:val="00D822D6"/>
    <w:rsid w:val="00D824A3"/>
    <w:rsid w:val="00D83ADB"/>
    <w:rsid w:val="00D844A8"/>
    <w:rsid w:val="00D846A5"/>
    <w:rsid w:val="00D86195"/>
    <w:rsid w:val="00D869FC"/>
    <w:rsid w:val="00D86A35"/>
    <w:rsid w:val="00D870FB"/>
    <w:rsid w:val="00D87603"/>
    <w:rsid w:val="00D87800"/>
    <w:rsid w:val="00D903FC"/>
    <w:rsid w:val="00D90617"/>
    <w:rsid w:val="00D91750"/>
    <w:rsid w:val="00D92B8F"/>
    <w:rsid w:val="00D92FFD"/>
    <w:rsid w:val="00D95CC0"/>
    <w:rsid w:val="00DA0C05"/>
    <w:rsid w:val="00DA2094"/>
    <w:rsid w:val="00DA430D"/>
    <w:rsid w:val="00DB4A5E"/>
    <w:rsid w:val="00DB597E"/>
    <w:rsid w:val="00DB748B"/>
    <w:rsid w:val="00DC0962"/>
    <w:rsid w:val="00DC2E64"/>
    <w:rsid w:val="00DC4070"/>
    <w:rsid w:val="00DD06D9"/>
    <w:rsid w:val="00DD099F"/>
    <w:rsid w:val="00DD0ECB"/>
    <w:rsid w:val="00DD4059"/>
    <w:rsid w:val="00DD47FC"/>
    <w:rsid w:val="00DD6DF6"/>
    <w:rsid w:val="00DD6F8C"/>
    <w:rsid w:val="00DE3574"/>
    <w:rsid w:val="00DE42EB"/>
    <w:rsid w:val="00DE77B5"/>
    <w:rsid w:val="00DF3316"/>
    <w:rsid w:val="00DF4FA7"/>
    <w:rsid w:val="00DF5A83"/>
    <w:rsid w:val="00DF5DA4"/>
    <w:rsid w:val="00DF6BD6"/>
    <w:rsid w:val="00E037C5"/>
    <w:rsid w:val="00E0401D"/>
    <w:rsid w:val="00E043ED"/>
    <w:rsid w:val="00E04ABD"/>
    <w:rsid w:val="00E05A72"/>
    <w:rsid w:val="00E10860"/>
    <w:rsid w:val="00E1280C"/>
    <w:rsid w:val="00E13EBB"/>
    <w:rsid w:val="00E14385"/>
    <w:rsid w:val="00E15678"/>
    <w:rsid w:val="00E167EE"/>
    <w:rsid w:val="00E1776E"/>
    <w:rsid w:val="00E209F3"/>
    <w:rsid w:val="00E21683"/>
    <w:rsid w:val="00E22501"/>
    <w:rsid w:val="00E22E94"/>
    <w:rsid w:val="00E234F2"/>
    <w:rsid w:val="00E23F4C"/>
    <w:rsid w:val="00E24458"/>
    <w:rsid w:val="00E279C8"/>
    <w:rsid w:val="00E32D1E"/>
    <w:rsid w:val="00E33E9C"/>
    <w:rsid w:val="00E33F35"/>
    <w:rsid w:val="00E35490"/>
    <w:rsid w:val="00E36E3B"/>
    <w:rsid w:val="00E400B6"/>
    <w:rsid w:val="00E40BA8"/>
    <w:rsid w:val="00E42FCE"/>
    <w:rsid w:val="00E44FF7"/>
    <w:rsid w:val="00E473A9"/>
    <w:rsid w:val="00E47756"/>
    <w:rsid w:val="00E4792A"/>
    <w:rsid w:val="00E51B05"/>
    <w:rsid w:val="00E53DDA"/>
    <w:rsid w:val="00E54FEB"/>
    <w:rsid w:val="00E57667"/>
    <w:rsid w:val="00E57996"/>
    <w:rsid w:val="00E608FC"/>
    <w:rsid w:val="00E62A91"/>
    <w:rsid w:val="00E6370F"/>
    <w:rsid w:val="00E64656"/>
    <w:rsid w:val="00E67BB7"/>
    <w:rsid w:val="00E736C6"/>
    <w:rsid w:val="00E7553E"/>
    <w:rsid w:val="00E76D45"/>
    <w:rsid w:val="00E819B9"/>
    <w:rsid w:val="00E840F2"/>
    <w:rsid w:val="00E853ED"/>
    <w:rsid w:val="00E85B97"/>
    <w:rsid w:val="00E87C49"/>
    <w:rsid w:val="00E87DFF"/>
    <w:rsid w:val="00E915E8"/>
    <w:rsid w:val="00E917C3"/>
    <w:rsid w:val="00E918C8"/>
    <w:rsid w:val="00E91CD2"/>
    <w:rsid w:val="00E92287"/>
    <w:rsid w:val="00E928B3"/>
    <w:rsid w:val="00E92F0F"/>
    <w:rsid w:val="00E9447A"/>
    <w:rsid w:val="00E97ED0"/>
    <w:rsid w:val="00EA0071"/>
    <w:rsid w:val="00EA0871"/>
    <w:rsid w:val="00EA0D08"/>
    <w:rsid w:val="00EA1133"/>
    <w:rsid w:val="00EA3313"/>
    <w:rsid w:val="00EA58EE"/>
    <w:rsid w:val="00EA6663"/>
    <w:rsid w:val="00EA7286"/>
    <w:rsid w:val="00EB0F4F"/>
    <w:rsid w:val="00EB3697"/>
    <w:rsid w:val="00EB3DA7"/>
    <w:rsid w:val="00EB520E"/>
    <w:rsid w:val="00EB5664"/>
    <w:rsid w:val="00EB6DB8"/>
    <w:rsid w:val="00EC0041"/>
    <w:rsid w:val="00EC0AFD"/>
    <w:rsid w:val="00EC35F3"/>
    <w:rsid w:val="00EC4871"/>
    <w:rsid w:val="00EC6AE6"/>
    <w:rsid w:val="00ED0773"/>
    <w:rsid w:val="00ED23AD"/>
    <w:rsid w:val="00ED32B8"/>
    <w:rsid w:val="00ED38F3"/>
    <w:rsid w:val="00ED3954"/>
    <w:rsid w:val="00ED5DE2"/>
    <w:rsid w:val="00EE0F1D"/>
    <w:rsid w:val="00EE2011"/>
    <w:rsid w:val="00EE3555"/>
    <w:rsid w:val="00EE5888"/>
    <w:rsid w:val="00EF021E"/>
    <w:rsid w:val="00EF03FB"/>
    <w:rsid w:val="00EF1E5E"/>
    <w:rsid w:val="00EF3A63"/>
    <w:rsid w:val="00EF3C25"/>
    <w:rsid w:val="00EF6029"/>
    <w:rsid w:val="00F01DB2"/>
    <w:rsid w:val="00F0691D"/>
    <w:rsid w:val="00F1041E"/>
    <w:rsid w:val="00F134A3"/>
    <w:rsid w:val="00F14449"/>
    <w:rsid w:val="00F17555"/>
    <w:rsid w:val="00F20175"/>
    <w:rsid w:val="00F2095C"/>
    <w:rsid w:val="00F209EA"/>
    <w:rsid w:val="00F20A30"/>
    <w:rsid w:val="00F20C12"/>
    <w:rsid w:val="00F20DD1"/>
    <w:rsid w:val="00F221F0"/>
    <w:rsid w:val="00F254F4"/>
    <w:rsid w:val="00F26BB2"/>
    <w:rsid w:val="00F312E3"/>
    <w:rsid w:val="00F31BAA"/>
    <w:rsid w:val="00F31D6D"/>
    <w:rsid w:val="00F37267"/>
    <w:rsid w:val="00F4012E"/>
    <w:rsid w:val="00F40325"/>
    <w:rsid w:val="00F43B17"/>
    <w:rsid w:val="00F455BB"/>
    <w:rsid w:val="00F5282C"/>
    <w:rsid w:val="00F543C5"/>
    <w:rsid w:val="00F5552D"/>
    <w:rsid w:val="00F5671A"/>
    <w:rsid w:val="00F61729"/>
    <w:rsid w:val="00F6186E"/>
    <w:rsid w:val="00F6258D"/>
    <w:rsid w:val="00F64463"/>
    <w:rsid w:val="00F651D3"/>
    <w:rsid w:val="00F65D06"/>
    <w:rsid w:val="00F660EF"/>
    <w:rsid w:val="00F72714"/>
    <w:rsid w:val="00F72C7E"/>
    <w:rsid w:val="00F759FB"/>
    <w:rsid w:val="00F75BF0"/>
    <w:rsid w:val="00F75CCB"/>
    <w:rsid w:val="00F75D0E"/>
    <w:rsid w:val="00F77265"/>
    <w:rsid w:val="00F802D6"/>
    <w:rsid w:val="00F80523"/>
    <w:rsid w:val="00F82FCD"/>
    <w:rsid w:val="00F84193"/>
    <w:rsid w:val="00F913C2"/>
    <w:rsid w:val="00F91FE5"/>
    <w:rsid w:val="00F922A4"/>
    <w:rsid w:val="00F92545"/>
    <w:rsid w:val="00F92AB2"/>
    <w:rsid w:val="00F93AAF"/>
    <w:rsid w:val="00FA17C7"/>
    <w:rsid w:val="00FA1B9D"/>
    <w:rsid w:val="00FA203D"/>
    <w:rsid w:val="00FA4D51"/>
    <w:rsid w:val="00FA5215"/>
    <w:rsid w:val="00FA75ED"/>
    <w:rsid w:val="00FA7D6D"/>
    <w:rsid w:val="00FB1305"/>
    <w:rsid w:val="00FB2F78"/>
    <w:rsid w:val="00FB38FC"/>
    <w:rsid w:val="00FB39E2"/>
    <w:rsid w:val="00FB54B7"/>
    <w:rsid w:val="00FB659F"/>
    <w:rsid w:val="00FB69E2"/>
    <w:rsid w:val="00FB7BFE"/>
    <w:rsid w:val="00FC1BA9"/>
    <w:rsid w:val="00FC4ADA"/>
    <w:rsid w:val="00FC6204"/>
    <w:rsid w:val="00FC794F"/>
    <w:rsid w:val="00FD136B"/>
    <w:rsid w:val="00FD2C6E"/>
    <w:rsid w:val="00FD3763"/>
    <w:rsid w:val="00FD3B75"/>
    <w:rsid w:val="00FD5D3A"/>
    <w:rsid w:val="00FD618D"/>
    <w:rsid w:val="00FD6D66"/>
    <w:rsid w:val="00FE5CF5"/>
    <w:rsid w:val="00FE7179"/>
    <w:rsid w:val="00FE7C5B"/>
    <w:rsid w:val="00FF1C23"/>
    <w:rsid w:val="00FF25DC"/>
    <w:rsid w:val="00FF283D"/>
    <w:rsid w:val="00FF3A9B"/>
    <w:rsid w:val="00FF5FF6"/>
    <w:rsid w:val="00FF6282"/>
    <w:rsid w:val="00FF6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5B733F"/>
    <w:pPr>
      <w:spacing w:after="200" w:line="23" w:lineRule="auto"/>
    </w:pPr>
    <w:rPr>
      <w:rFonts w:eastAsiaTheme="minorEastAsia"/>
      <w:snapToGrid w:val="0"/>
      <w:color w:val="000000"/>
      <w:lang w:val="de-AT"/>
    </w:rPr>
  </w:style>
  <w:style w:type="paragraph" w:styleId="berschrift1">
    <w:name w:val="heading 1"/>
    <w:basedOn w:val="Standard"/>
    <w:next w:val="Standard"/>
    <w:qFormat/>
    <w:locked/>
    <w:rsid w:val="00E037C5"/>
    <w:pPr>
      <w:keepNext/>
      <w:spacing w:before="240" w:after="60"/>
      <w:outlineLvl w:val="0"/>
    </w:pPr>
    <w:rPr>
      <w:rFonts w:ascii="Arial" w:hAnsi="Arial"/>
      <w:b/>
      <w:kern w:val="28"/>
      <w:sz w:val="28"/>
    </w:rPr>
  </w:style>
  <w:style w:type="paragraph" w:styleId="berschrift2">
    <w:name w:val="heading 2"/>
    <w:basedOn w:val="Standard"/>
    <w:next w:val="Standard"/>
    <w:qFormat/>
    <w:locked/>
    <w:rsid w:val="00E037C5"/>
    <w:pPr>
      <w:keepNext/>
      <w:spacing w:before="240" w:after="60"/>
      <w:outlineLvl w:val="1"/>
    </w:pPr>
    <w:rPr>
      <w:rFonts w:ascii="Arial" w:hAnsi="Arial"/>
      <w:b/>
      <w:i/>
    </w:rPr>
  </w:style>
  <w:style w:type="paragraph" w:styleId="berschrift3">
    <w:name w:val="heading 3"/>
    <w:basedOn w:val="Standard"/>
    <w:next w:val="Standard"/>
    <w:qFormat/>
    <w:locked/>
    <w:rsid w:val="00FD5D3A"/>
    <w:pPr>
      <w:keepNext/>
      <w:spacing w:before="240" w:after="60"/>
      <w:outlineLvl w:val="2"/>
    </w:pPr>
    <w:rPr>
      <w:rFonts w:ascii="Arial" w:hAnsi="Arial" w:cs="Arial"/>
      <w:b/>
      <w:bCs/>
      <w:sz w:val="26"/>
      <w:szCs w:val="26"/>
    </w:rPr>
  </w:style>
  <w:style w:type="paragraph" w:styleId="berschrift4">
    <w:name w:val="heading 4"/>
    <w:basedOn w:val="Standard"/>
    <w:next w:val="Standard"/>
    <w:qFormat/>
    <w:locked/>
    <w:rsid w:val="00FD5D3A"/>
    <w:pPr>
      <w:keepNext/>
      <w:spacing w:before="240" w:after="60"/>
      <w:outlineLvl w:val="3"/>
    </w:pPr>
    <w:rPr>
      <w:b/>
      <w:bCs/>
      <w:sz w:val="28"/>
      <w:szCs w:val="28"/>
    </w:rPr>
  </w:style>
  <w:style w:type="paragraph" w:styleId="berschrift5">
    <w:name w:val="heading 5"/>
    <w:basedOn w:val="Standard"/>
    <w:next w:val="Standard"/>
    <w:qFormat/>
    <w:locked/>
    <w:rsid w:val="00FD5D3A"/>
    <w:pPr>
      <w:spacing w:before="240" w:after="60"/>
      <w:outlineLvl w:val="4"/>
    </w:pPr>
    <w:rPr>
      <w:b/>
      <w:bCs/>
      <w:i/>
      <w:iCs/>
      <w:sz w:val="26"/>
      <w:szCs w:val="26"/>
    </w:rPr>
  </w:style>
  <w:style w:type="paragraph" w:styleId="berschrift6">
    <w:name w:val="heading 6"/>
    <w:basedOn w:val="Standard"/>
    <w:next w:val="Standard"/>
    <w:qFormat/>
    <w:locked/>
    <w:rsid w:val="00FD5D3A"/>
    <w:pPr>
      <w:spacing w:before="240" w:after="60"/>
      <w:outlineLvl w:val="5"/>
    </w:pPr>
    <w:rPr>
      <w:b/>
      <w:bCs/>
      <w:sz w:val="22"/>
      <w:szCs w:val="22"/>
    </w:rPr>
  </w:style>
  <w:style w:type="paragraph" w:styleId="berschrift7">
    <w:name w:val="heading 7"/>
    <w:basedOn w:val="Standard"/>
    <w:next w:val="Standard"/>
    <w:qFormat/>
    <w:locked/>
    <w:rsid w:val="00FD5D3A"/>
    <w:pPr>
      <w:spacing w:before="240" w:after="60"/>
      <w:outlineLvl w:val="6"/>
    </w:pPr>
  </w:style>
  <w:style w:type="paragraph" w:styleId="berschrift8">
    <w:name w:val="heading 8"/>
    <w:basedOn w:val="Standard"/>
    <w:next w:val="Standard"/>
    <w:qFormat/>
    <w:locked/>
    <w:rsid w:val="00FD5D3A"/>
    <w:pPr>
      <w:spacing w:before="240" w:after="60"/>
      <w:outlineLvl w:val="7"/>
    </w:pPr>
    <w:rPr>
      <w:i/>
      <w:iCs/>
    </w:rPr>
  </w:style>
  <w:style w:type="paragraph" w:styleId="berschrift9">
    <w:name w:val="heading 9"/>
    <w:basedOn w:val="Standard"/>
    <w:next w:val="Standard"/>
    <w:qFormat/>
    <w:locked/>
    <w:rsid w:val="00FD5D3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locked/>
    <w:rsid w:val="005B733F"/>
    <w:pPr>
      <w:spacing w:line="220" w:lineRule="exact"/>
      <w:jc w:val="both"/>
    </w:pPr>
    <w:rPr>
      <w:snapToGrid w:val="0"/>
      <w:color w:val="000000"/>
    </w:rPr>
  </w:style>
  <w:style w:type="paragraph" w:customStyle="1" w:styleId="10Entwurf">
    <w:name w:val="10_Entwurf"/>
    <w:basedOn w:val="00LegStandard"/>
    <w:next w:val="11Titel"/>
    <w:rsid w:val="005B733F"/>
    <w:pPr>
      <w:spacing w:before="1600" w:after="1280"/>
      <w:jc w:val="center"/>
    </w:pPr>
    <w:rPr>
      <w:spacing w:val="26"/>
    </w:rPr>
  </w:style>
  <w:style w:type="paragraph" w:customStyle="1" w:styleId="11Titel">
    <w:name w:val="11_Titel"/>
    <w:basedOn w:val="00LegStandard"/>
    <w:next w:val="12PromKlEinlSatz"/>
    <w:rsid w:val="005B733F"/>
    <w:pPr>
      <w:suppressAutoHyphens/>
      <w:spacing w:before="480"/>
    </w:pPr>
    <w:rPr>
      <w:b/>
      <w:sz w:val="22"/>
    </w:rPr>
  </w:style>
  <w:style w:type="paragraph" w:customStyle="1" w:styleId="12PromKlEinlSatz">
    <w:name w:val="12_PromKl_EinlSatz"/>
    <w:basedOn w:val="00LegStandard"/>
    <w:next w:val="41UeberschrG1"/>
    <w:rsid w:val="005B733F"/>
    <w:pPr>
      <w:keepNext/>
      <w:spacing w:before="160"/>
      <w:ind w:firstLine="397"/>
    </w:pPr>
  </w:style>
  <w:style w:type="paragraph" w:customStyle="1" w:styleId="41UeberschrG1">
    <w:name w:val="41_UeberschrG1"/>
    <w:basedOn w:val="00LegStandard"/>
    <w:next w:val="43UeberschrG2"/>
    <w:rsid w:val="005B733F"/>
    <w:pPr>
      <w:keepNext/>
      <w:spacing w:before="320"/>
      <w:jc w:val="center"/>
      <w:outlineLvl w:val="0"/>
    </w:pPr>
    <w:rPr>
      <w:b/>
      <w:sz w:val="22"/>
    </w:rPr>
  </w:style>
  <w:style w:type="paragraph" w:customStyle="1" w:styleId="43UeberschrG2">
    <w:name w:val="43_UeberschrG2"/>
    <w:basedOn w:val="00LegStandard"/>
    <w:next w:val="45UeberschrPara"/>
    <w:rsid w:val="005B733F"/>
    <w:pPr>
      <w:keepNext/>
      <w:spacing w:before="80" w:after="80"/>
      <w:jc w:val="center"/>
      <w:outlineLvl w:val="1"/>
    </w:pPr>
    <w:rPr>
      <w:b/>
      <w:sz w:val="22"/>
    </w:rPr>
  </w:style>
  <w:style w:type="paragraph" w:customStyle="1" w:styleId="51Abs">
    <w:name w:val="51_Abs"/>
    <w:basedOn w:val="00LegStandard"/>
    <w:link w:val="51AbsChar1"/>
    <w:qFormat/>
    <w:rsid w:val="005B733F"/>
    <w:pPr>
      <w:spacing w:before="80"/>
      <w:ind w:firstLine="397"/>
    </w:pPr>
  </w:style>
  <w:style w:type="character" w:customStyle="1" w:styleId="51AbsChar1">
    <w:name w:val="51_Abs Char1"/>
    <w:link w:val="51Abs"/>
    <w:rsid w:val="00FD5D3A"/>
    <w:rPr>
      <w:snapToGrid w:val="0"/>
      <w:color w:val="000000"/>
    </w:rPr>
  </w:style>
  <w:style w:type="paragraph" w:customStyle="1" w:styleId="22NovAo2">
    <w:name w:val="22_NovAo2"/>
    <w:basedOn w:val="21NovAo1"/>
    <w:qFormat/>
    <w:rsid w:val="005B733F"/>
    <w:pPr>
      <w:keepNext w:val="0"/>
    </w:pPr>
  </w:style>
  <w:style w:type="paragraph" w:customStyle="1" w:styleId="21NovAo1">
    <w:name w:val="21_NovAo1"/>
    <w:basedOn w:val="00LegStandard"/>
    <w:next w:val="23SatznachNovao"/>
    <w:qFormat/>
    <w:rsid w:val="005B733F"/>
    <w:pPr>
      <w:keepNext/>
      <w:spacing w:before="160"/>
      <w:outlineLvl w:val="2"/>
    </w:pPr>
    <w:rPr>
      <w:i/>
    </w:rPr>
  </w:style>
  <w:style w:type="paragraph" w:customStyle="1" w:styleId="23SatznachNovao">
    <w:name w:val="23_Satz_(nach_Novao)"/>
    <w:basedOn w:val="00LegStandard"/>
    <w:next w:val="21NovAo1"/>
    <w:qFormat/>
    <w:rsid w:val="005B733F"/>
    <w:pPr>
      <w:spacing w:before="80"/>
    </w:pPr>
  </w:style>
  <w:style w:type="paragraph" w:customStyle="1" w:styleId="42UeberschrG1-">
    <w:name w:val="42_UeberschrG1-"/>
    <w:basedOn w:val="00LegStandard"/>
    <w:next w:val="43UeberschrG2"/>
    <w:rsid w:val="005B733F"/>
    <w:pPr>
      <w:keepNext/>
      <w:spacing w:before="160"/>
      <w:jc w:val="center"/>
      <w:outlineLvl w:val="0"/>
    </w:pPr>
    <w:rPr>
      <w:b/>
      <w:sz w:val="22"/>
    </w:rPr>
  </w:style>
  <w:style w:type="paragraph" w:customStyle="1" w:styleId="44UeberschrArt">
    <w:name w:val="44_UeberschrArt+"/>
    <w:basedOn w:val="00LegStandard"/>
    <w:next w:val="51Abs"/>
    <w:rsid w:val="005B733F"/>
    <w:pPr>
      <w:keepNext/>
      <w:spacing w:before="160"/>
      <w:jc w:val="center"/>
      <w:outlineLvl w:val="2"/>
    </w:pPr>
    <w:rPr>
      <w:b/>
    </w:rPr>
  </w:style>
  <w:style w:type="paragraph" w:customStyle="1" w:styleId="45UeberschrPara">
    <w:name w:val="45_UeberschrPara"/>
    <w:basedOn w:val="00LegStandard"/>
    <w:next w:val="51Abs"/>
    <w:qFormat/>
    <w:rsid w:val="005B733F"/>
    <w:pPr>
      <w:keepNext/>
      <w:spacing w:before="80"/>
      <w:jc w:val="center"/>
    </w:pPr>
    <w:rPr>
      <w:b/>
    </w:rPr>
  </w:style>
  <w:style w:type="paragraph" w:customStyle="1" w:styleId="83ErlText">
    <w:name w:val="83_ErlText"/>
    <w:basedOn w:val="00LegStandard"/>
    <w:link w:val="83ErlTextZchn"/>
    <w:rsid w:val="005B733F"/>
    <w:pPr>
      <w:spacing w:before="80"/>
    </w:pPr>
  </w:style>
  <w:style w:type="paragraph" w:customStyle="1" w:styleId="82ErlUeberschrL">
    <w:name w:val="82_ErlUeberschrL"/>
    <w:basedOn w:val="00LegStandard"/>
    <w:next w:val="83ErlText"/>
    <w:rsid w:val="005B733F"/>
    <w:pPr>
      <w:keepNext/>
      <w:spacing w:before="80"/>
      <w:outlineLvl w:val="1"/>
    </w:pPr>
    <w:rPr>
      <w:b/>
    </w:rPr>
  </w:style>
  <w:style w:type="paragraph" w:customStyle="1" w:styleId="61TabText">
    <w:name w:val="61_TabText"/>
    <w:basedOn w:val="00LegStandard"/>
    <w:rsid w:val="005B733F"/>
    <w:pPr>
      <w:jc w:val="left"/>
    </w:pPr>
  </w:style>
  <w:style w:type="paragraph" w:customStyle="1" w:styleId="85ErlAufzaehlg">
    <w:name w:val="85_ErlAufzaehlg"/>
    <w:basedOn w:val="83ErlText"/>
    <w:rsid w:val="005B733F"/>
    <w:pPr>
      <w:tabs>
        <w:tab w:val="left" w:pos="397"/>
      </w:tabs>
      <w:ind w:left="397" w:hanging="397"/>
    </w:pPr>
  </w:style>
  <w:style w:type="paragraph" w:customStyle="1" w:styleId="52Ziffere1">
    <w:name w:val="52_Ziffer_e1"/>
    <w:basedOn w:val="00LegStandard"/>
    <w:qFormat/>
    <w:rsid w:val="005B733F"/>
    <w:pPr>
      <w:tabs>
        <w:tab w:val="right" w:pos="624"/>
        <w:tab w:val="left" w:pos="680"/>
      </w:tabs>
      <w:spacing w:before="40"/>
      <w:ind w:left="680" w:hanging="680"/>
    </w:pPr>
  </w:style>
  <w:style w:type="paragraph" w:customStyle="1" w:styleId="52Ziffere2">
    <w:name w:val="52_Ziffer_e2"/>
    <w:basedOn w:val="00LegStandard"/>
    <w:rsid w:val="005B733F"/>
    <w:pPr>
      <w:tabs>
        <w:tab w:val="right" w:pos="851"/>
        <w:tab w:val="left" w:pos="907"/>
      </w:tabs>
      <w:spacing w:before="40"/>
      <w:ind w:left="907" w:hanging="907"/>
    </w:pPr>
  </w:style>
  <w:style w:type="paragraph" w:customStyle="1" w:styleId="52Ziffere3">
    <w:name w:val="52_Ziffer_e3"/>
    <w:basedOn w:val="00LegStandard"/>
    <w:rsid w:val="005B733F"/>
    <w:pPr>
      <w:tabs>
        <w:tab w:val="right" w:pos="1191"/>
        <w:tab w:val="left" w:pos="1247"/>
      </w:tabs>
      <w:spacing w:before="40"/>
      <w:ind w:left="1247" w:hanging="1247"/>
    </w:pPr>
  </w:style>
  <w:style w:type="paragraph" w:customStyle="1" w:styleId="53Literae1">
    <w:name w:val="53_Litera_e1"/>
    <w:basedOn w:val="00LegStandard"/>
    <w:rsid w:val="005B733F"/>
    <w:pPr>
      <w:tabs>
        <w:tab w:val="right" w:pos="624"/>
        <w:tab w:val="left" w:pos="680"/>
      </w:tabs>
      <w:spacing w:before="40"/>
      <w:ind w:left="680" w:hanging="680"/>
    </w:pPr>
  </w:style>
  <w:style w:type="paragraph" w:customStyle="1" w:styleId="53Literae2">
    <w:name w:val="53_Litera_e2"/>
    <w:basedOn w:val="00LegStandard"/>
    <w:qFormat/>
    <w:rsid w:val="005B733F"/>
    <w:pPr>
      <w:tabs>
        <w:tab w:val="right" w:pos="851"/>
        <w:tab w:val="left" w:pos="907"/>
      </w:tabs>
      <w:spacing w:before="40"/>
      <w:ind w:left="907" w:hanging="907"/>
    </w:pPr>
  </w:style>
  <w:style w:type="paragraph" w:customStyle="1" w:styleId="53Literae3">
    <w:name w:val="53_Litera_e3"/>
    <w:basedOn w:val="00LegStandard"/>
    <w:rsid w:val="005B733F"/>
    <w:pPr>
      <w:tabs>
        <w:tab w:val="right" w:pos="1191"/>
        <w:tab w:val="left" w:pos="1247"/>
      </w:tabs>
      <w:spacing w:before="40"/>
      <w:ind w:left="1247" w:hanging="1247"/>
    </w:pPr>
  </w:style>
  <w:style w:type="paragraph" w:customStyle="1" w:styleId="54Subliterae1">
    <w:name w:val="54_Sublitera_e1"/>
    <w:basedOn w:val="00LegStandard"/>
    <w:rsid w:val="005B733F"/>
    <w:pPr>
      <w:tabs>
        <w:tab w:val="right" w:pos="624"/>
        <w:tab w:val="left" w:pos="680"/>
      </w:tabs>
      <w:spacing w:before="40"/>
      <w:ind w:left="680" w:hanging="680"/>
    </w:pPr>
  </w:style>
  <w:style w:type="paragraph" w:customStyle="1" w:styleId="54Subliterae2">
    <w:name w:val="54_Sublitera_e2"/>
    <w:basedOn w:val="00LegStandard"/>
    <w:rsid w:val="005B733F"/>
    <w:pPr>
      <w:tabs>
        <w:tab w:val="right" w:pos="851"/>
        <w:tab w:val="left" w:pos="907"/>
      </w:tabs>
      <w:spacing w:before="40"/>
      <w:ind w:left="907" w:hanging="907"/>
    </w:pPr>
  </w:style>
  <w:style w:type="paragraph" w:customStyle="1" w:styleId="54Subliterae3">
    <w:name w:val="54_Sublitera_e3"/>
    <w:basedOn w:val="00LegStandard"/>
    <w:rsid w:val="005B733F"/>
    <w:pPr>
      <w:tabs>
        <w:tab w:val="right" w:pos="1191"/>
        <w:tab w:val="left" w:pos="1247"/>
      </w:tabs>
      <w:spacing w:before="40"/>
      <w:ind w:left="1247" w:hanging="1247"/>
    </w:pPr>
  </w:style>
  <w:style w:type="paragraph" w:customStyle="1" w:styleId="54aStriche1">
    <w:name w:val="54a_Strich_e1"/>
    <w:basedOn w:val="00LegStandard"/>
    <w:rsid w:val="005B733F"/>
    <w:pPr>
      <w:tabs>
        <w:tab w:val="right" w:pos="624"/>
        <w:tab w:val="left" w:pos="680"/>
      </w:tabs>
      <w:spacing w:before="40"/>
      <w:ind w:left="680" w:hanging="680"/>
    </w:pPr>
  </w:style>
  <w:style w:type="paragraph" w:customStyle="1" w:styleId="54aStriche2">
    <w:name w:val="54a_Strich_e2"/>
    <w:basedOn w:val="00LegStandard"/>
    <w:rsid w:val="005B733F"/>
    <w:pPr>
      <w:tabs>
        <w:tab w:val="right" w:pos="851"/>
        <w:tab w:val="left" w:pos="907"/>
      </w:tabs>
      <w:spacing w:before="40"/>
      <w:ind w:left="907" w:hanging="907"/>
    </w:pPr>
  </w:style>
  <w:style w:type="paragraph" w:customStyle="1" w:styleId="54aStriche3">
    <w:name w:val="54a_Strich_e3"/>
    <w:basedOn w:val="00LegStandard"/>
    <w:qFormat/>
    <w:rsid w:val="005B733F"/>
    <w:pPr>
      <w:tabs>
        <w:tab w:val="right" w:pos="1191"/>
        <w:tab w:val="left" w:pos="1247"/>
      </w:tabs>
      <w:spacing w:before="40"/>
      <w:ind w:left="1247" w:hanging="1247"/>
    </w:pPr>
  </w:style>
  <w:style w:type="paragraph" w:customStyle="1" w:styleId="54aStriche4">
    <w:name w:val="54a_Strich_e4"/>
    <w:basedOn w:val="00LegStandard"/>
    <w:rsid w:val="005B733F"/>
    <w:pPr>
      <w:tabs>
        <w:tab w:val="right" w:pos="1588"/>
        <w:tab w:val="left" w:pos="1644"/>
      </w:tabs>
      <w:spacing w:before="40"/>
      <w:ind w:left="1644" w:hanging="1644"/>
    </w:pPr>
  </w:style>
  <w:style w:type="paragraph" w:customStyle="1" w:styleId="54aStriche5">
    <w:name w:val="54a_Strich_e5"/>
    <w:basedOn w:val="00LegStandard"/>
    <w:rsid w:val="005B733F"/>
    <w:pPr>
      <w:tabs>
        <w:tab w:val="right" w:pos="1928"/>
        <w:tab w:val="left" w:pos="1985"/>
      </w:tabs>
      <w:spacing w:before="40"/>
      <w:ind w:left="1985" w:hanging="1985"/>
    </w:pPr>
  </w:style>
  <w:style w:type="paragraph" w:customStyle="1" w:styleId="55SchlussteilAbs">
    <w:name w:val="55_SchlussteilAbs"/>
    <w:basedOn w:val="00LegStandard"/>
    <w:next w:val="51Abs"/>
    <w:rsid w:val="005B733F"/>
    <w:pPr>
      <w:spacing w:before="40"/>
    </w:pPr>
  </w:style>
  <w:style w:type="paragraph" w:customStyle="1" w:styleId="56SchlussteilZiff">
    <w:name w:val="56_SchlussteilZiff"/>
    <w:basedOn w:val="55SchlussteilAbs"/>
    <w:next w:val="51Abs"/>
    <w:rsid w:val="005B733F"/>
    <w:pPr>
      <w:ind w:left="680"/>
    </w:pPr>
  </w:style>
  <w:style w:type="paragraph" w:customStyle="1" w:styleId="57SchlussteilLit">
    <w:name w:val="57_SchlussteilLit"/>
    <w:basedOn w:val="00LegStandard"/>
    <w:next w:val="51Abs"/>
    <w:rsid w:val="005B733F"/>
    <w:pPr>
      <w:spacing w:before="40"/>
      <w:ind w:left="907"/>
    </w:pPr>
  </w:style>
  <w:style w:type="paragraph" w:customStyle="1" w:styleId="68UnterschrL">
    <w:name w:val="68_UnterschrL"/>
    <w:basedOn w:val="00LegStandard"/>
    <w:rsid w:val="005B733F"/>
    <w:pPr>
      <w:spacing w:before="160"/>
      <w:jc w:val="left"/>
    </w:pPr>
    <w:rPr>
      <w:b/>
    </w:rPr>
  </w:style>
  <w:style w:type="paragraph" w:customStyle="1" w:styleId="69UnterschrM">
    <w:name w:val="69_UnterschrM"/>
    <w:basedOn w:val="68UnterschrL"/>
    <w:rsid w:val="005B733F"/>
    <w:pPr>
      <w:jc w:val="center"/>
    </w:pPr>
  </w:style>
  <w:style w:type="paragraph" w:customStyle="1" w:styleId="89TGUEUeberschrSpalte">
    <w:name w:val="89_TGUE_UeberschrSpalte"/>
    <w:basedOn w:val="00LegStandard"/>
    <w:rsid w:val="005B733F"/>
    <w:pPr>
      <w:keepNext/>
      <w:spacing w:before="80"/>
      <w:jc w:val="center"/>
    </w:pPr>
    <w:rPr>
      <w:b/>
    </w:rPr>
  </w:style>
  <w:style w:type="paragraph" w:customStyle="1" w:styleId="71Anlagenbez">
    <w:name w:val="71_Anlagenbez"/>
    <w:basedOn w:val="00LegStandard"/>
    <w:rsid w:val="005B733F"/>
    <w:pPr>
      <w:spacing w:before="160"/>
      <w:jc w:val="right"/>
      <w:outlineLvl w:val="0"/>
    </w:pPr>
    <w:rPr>
      <w:b/>
      <w:sz w:val="22"/>
    </w:rPr>
  </w:style>
  <w:style w:type="paragraph" w:customStyle="1" w:styleId="81ErlUeberschrZ">
    <w:name w:val="81_ErlUeberschrZ"/>
    <w:basedOn w:val="00LegStandard"/>
    <w:next w:val="83ErlText"/>
    <w:rsid w:val="005B733F"/>
    <w:pPr>
      <w:keepNext/>
      <w:spacing w:before="320"/>
      <w:jc w:val="center"/>
      <w:outlineLvl w:val="0"/>
    </w:pPr>
    <w:rPr>
      <w:b/>
      <w:sz w:val="22"/>
    </w:rPr>
  </w:style>
  <w:style w:type="character" w:customStyle="1" w:styleId="997Hoch">
    <w:name w:val="997_Hoch"/>
    <w:rsid w:val="005B733F"/>
    <w:rPr>
      <w:vertAlign w:val="superscript"/>
    </w:rPr>
  </w:style>
  <w:style w:type="paragraph" w:customStyle="1" w:styleId="65FNText">
    <w:name w:val="65_FN_Text"/>
    <w:basedOn w:val="00LegStandard"/>
    <w:rsid w:val="005B733F"/>
    <w:rPr>
      <w:sz w:val="18"/>
    </w:rPr>
  </w:style>
  <w:style w:type="character" w:customStyle="1" w:styleId="993Fett">
    <w:name w:val="993_Fett"/>
    <w:rsid w:val="005B733F"/>
    <w:rPr>
      <w:b/>
    </w:rPr>
  </w:style>
  <w:style w:type="character" w:customStyle="1" w:styleId="992Normal">
    <w:name w:val="992_Normal"/>
    <w:rsid w:val="005B733F"/>
    <w:rPr>
      <w:dstrike w:val="0"/>
      <w:vertAlign w:val="baseline"/>
    </w:rPr>
  </w:style>
  <w:style w:type="paragraph" w:customStyle="1" w:styleId="30InhaltUeberschrift">
    <w:name w:val="30_InhaltUeberschrift"/>
    <w:basedOn w:val="00LegStandard"/>
    <w:next w:val="31InhaltSpalte"/>
    <w:rsid w:val="005B733F"/>
    <w:pPr>
      <w:keepNext/>
      <w:spacing w:before="320" w:after="160"/>
      <w:jc w:val="center"/>
      <w:outlineLvl w:val="0"/>
    </w:pPr>
    <w:rPr>
      <w:b/>
    </w:rPr>
  </w:style>
  <w:style w:type="paragraph" w:customStyle="1" w:styleId="31InhaltSpalte">
    <w:name w:val="31_InhaltSpalte"/>
    <w:basedOn w:val="00LegStandard"/>
    <w:next w:val="32InhaltEintrag"/>
    <w:rsid w:val="005B733F"/>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B733F"/>
    <w:pPr>
      <w:jc w:val="left"/>
    </w:pPr>
  </w:style>
  <w:style w:type="character" w:customStyle="1" w:styleId="991GldSymbol">
    <w:name w:val="991_GldSymbol"/>
    <w:rsid w:val="005B733F"/>
    <w:rPr>
      <w:b/>
      <w:color w:val="000000"/>
    </w:rPr>
  </w:style>
  <w:style w:type="character" w:customStyle="1" w:styleId="998Tief">
    <w:name w:val="998_Tief"/>
    <w:rsid w:val="005B733F"/>
    <w:rPr>
      <w:vertAlign w:val="subscript"/>
    </w:rPr>
  </w:style>
  <w:style w:type="character" w:customStyle="1" w:styleId="994Kursiv">
    <w:name w:val="994_Kursiv"/>
    <w:rsid w:val="005B733F"/>
    <w:rPr>
      <w:i/>
    </w:rPr>
  </w:style>
  <w:style w:type="character" w:customStyle="1" w:styleId="995Unterstrichen">
    <w:name w:val="995_Unterstrichen"/>
    <w:rsid w:val="005B733F"/>
    <w:rPr>
      <w:u w:val="single"/>
    </w:rPr>
  </w:style>
  <w:style w:type="character" w:customStyle="1" w:styleId="999FettundKursiv">
    <w:name w:val="999_Fett_und_Kursiv"/>
    <w:basedOn w:val="Absatz-Standardschriftart"/>
    <w:rsid w:val="005B733F"/>
    <w:rPr>
      <w:b/>
      <w:i/>
    </w:rPr>
  </w:style>
  <w:style w:type="character" w:customStyle="1" w:styleId="996Gesperrt">
    <w:name w:val="996_Gesperrt"/>
    <w:rsid w:val="005B733F"/>
    <w:rPr>
      <w:spacing w:val="26"/>
    </w:rPr>
  </w:style>
  <w:style w:type="character" w:customStyle="1" w:styleId="66FNZeichen">
    <w:name w:val="66_FN_Zeichen"/>
    <w:rsid w:val="005B733F"/>
    <w:rPr>
      <w:sz w:val="20"/>
      <w:szCs w:val="20"/>
      <w:vertAlign w:val="superscript"/>
    </w:rPr>
  </w:style>
  <w:style w:type="paragraph" w:customStyle="1" w:styleId="09Abstand">
    <w:name w:val="09_Abstand"/>
    <w:basedOn w:val="00LegStandard"/>
    <w:rsid w:val="005B733F"/>
    <w:pPr>
      <w:spacing w:line="200" w:lineRule="exact"/>
      <w:jc w:val="left"/>
    </w:pPr>
  </w:style>
  <w:style w:type="paragraph" w:customStyle="1" w:styleId="52ZiffermitBetrag">
    <w:name w:val="52_Ziffer_mit_Betrag"/>
    <w:basedOn w:val="00LegStandard"/>
    <w:rsid w:val="005B733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62Kopfzeile">
    <w:name w:val="62_Kopfzeile"/>
    <w:basedOn w:val="51Abs"/>
    <w:rsid w:val="005B733F"/>
    <w:pPr>
      <w:tabs>
        <w:tab w:val="center" w:pos="4253"/>
        <w:tab w:val="right" w:pos="8505"/>
      </w:tabs>
      <w:ind w:firstLine="0"/>
    </w:pPr>
  </w:style>
  <w:style w:type="paragraph" w:customStyle="1" w:styleId="53LiteramitBetrag">
    <w:name w:val="53_Litera_mit_Betrag"/>
    <w:basedOn w:val="52ZiffermitBetrag"/>
    <w:rsid w:val="005B733F"/>
    <w:pPr>
      <w:tabs>
        <w:tab w:val="clear" w:pos="624"/>
        <w:tab w:val="clear" w:pos="680"/>
        <w:tab w:val="right" w:pos="851"/>
        <w:tab w:val="left" w:pos="907"/>
      </w:tabs>
      <w:ind w:left="907" w:right="1066" w:hanging="907"/>
    </w:pPr>
  </w:style>
  <w:style w:type="paragraph" w:customStyle="1" w:styleId="54SubliteramitBetrag">
    <w:name w:val="54_Sublitera_mit_Betrag"/>
    <w:basedOn w:val="52ZiffermitBetrag"/>
    <w:rsid w:val="005B733F"/>
    <w:pPr>
      <w:tabs>
        <w:tab w:val="clear" w:pos="624"/>
        <w:tab w:val="clear" w:pos="680"/>
        <w:tab w:val="right" w:pos="1191"/>
        <w:tab w:val="left" w:pos="1247"/>
      </w:tabs>
      <w:ind w:left="1247" w:right="1066" w:hanging="1247"/>
    </w:pPr>
  </w:style>
  <w:style w:type="paragraph" w:customStyle="1" w:styleId="52aTZiffermitBetragTGUE">
    <w:name w:val="52aT_Ziffer_mit_Betrag_TGUE"/>
    <w:basedOn w:val="52ZiffermitBetrag"/>
    <w:rsid w:val="005B733F"/>
    <w:pPr>
      <w:tabs>
        <w:tab w:val="clear" w:pos="6663"/>
        <w:tab w:val="clear" w:pos="8505"/>
        <w:tab w:val="right" w:leader="dot" w:pos="4678"/>
        <w:tab w:val="right" w:leader="dot" w:pos="6521"/>
      </w:tabs>
    </w:pPr>
  </w:style>
  <w:style w:type="paragraph" w:customStyle="1" w:styleId="53aTLiteramitBetragTGUE">
    <w:name w:val="53aT_Litera_mit_Betrag_TGUE"/>
    <w:basedOn w:val="53LiteramitBetrag"/>
    <w:rsid w:val="005B733F"/>
    <w:pPr>
      <w:tabs>
        <w:tab w:val="clear" w:pos="6663"/>
        <w:tab w:val="clear" w:pos="8505"/>
        <w:tab w:val="right" w:leader="dot" w:pos="4678"/>
        <w:tab w:val="right" w:leader="dot" w:pos="6521"/>
      </w:tabs>
    </w:pPr>
  </w:style>
  <w:style w:type="paragraph" w:customStyle="1" w:styleId="54aTSubliteramitBetragTGUE">
    <w:name w:val="54aT_Sublitera_mit_Betrag_TGUE"/>
    <w:basedOn w:val="54SubliteramitBetrag"/>
    <w:rsid w:val="005B733F"/>
    <w:pPr>
      <w:tabs>
        <w:tab w:val="clear" w:pos="6663"/>
        <w:tab w:val="clear" w:pos="8505"/>
        <w:tab w:val="right" w:leader="dot" w:pos="4678"/>
        <w:tab w:val="right" w:leader="dot" w:pos="6521"/>
      </w:tabs>
    </w:pPr>
  </w:style>
  <w:style w:type="paragraph" w:customStyle="1" w:styleId="02BDGesBlatt">
    <w:name w:val="02_BDGesBlatt"/>
    <w:basedOn w:val="00LegStandard"/>
    <w:next w:val="03RepOesterr"/>
    <w:rsid w:val="005B733F"/>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B733F"/>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5B733F"/>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05Kurztitel">
    <w:name w:val="05_Kurztitel"/>
    <w:basedOn w:val="11Titel"/>
    <w:rsid w:val="005B733F"/>
    <w:pPr>
      <w:pBdr>
        <w:bottom w:val="single" w:sz="12" w:space="3" w:color="auto"/>
      </w:pBdr>
      <w:spacing w:before="40" w:line="240" w:lineRule="auto"/>
      <w:ind w:left="1985" w:hanging="1985"/>
    </w:pPr>
    <w:rPr>
      <w:sz w:val="20"/>
    </w:rPr>
  </w:style>
  <w:style w:type="paragraph" w:customStyle="1" w:styleId="PDAntragsformel">
    <w:name w:val="PD_Antragsformel"/>
    <w:basedOn w:val="Standard"/>
    <w:rsid w:val="005B733F"/>
    <w:pPr>
      <w:spacing w:before="280" w:after="0" w:line="220" w:lineRule="exact"/>
      <w:jc w:val="both"/>
    </w:pPr>
    <w:rPr>
      <w:rFonts w:eastAsia="Times New Roman"/>
      <w:lang w:eastAsia="en-US"/>
    </w:rPr>
  </w:style>
  <w:style w:type="paragraph" w:customStyle="1" w:styleId="PDAllonge">
    <w:name w:val="PD_Allonge"/>
    <w:basedOn w:val="PDAntragsformel"/>
    <w:rsid w:val="005B733F"/>
    <w:pPr>
      <w:spacing w:after="200" w:line="240" w:lineRule="auto"/>
      <w:jc w:val="center"/>
    </w:pPr>
    <w:rPr>
      <w:sz w:val="28"/>
    </w:rPr>
  </w:style>
  <w:style w:type="paragraph" w:customStyle="1" w:styleId="PDDatum">
    <w:name w:val="PD_Datum"/>
    <w:basedOn w:val="PDAntragsformel"/>
    <w:rsid w:val="005B733F"/>
  </w:style>
  <w:style w:type="paragraph" w:customStyle="1" w:styleId="PDEntschliessung">
    <w:name w:val="PD_Entschliessung"/>
    <w:basedOn w:val="Standard"/>
    <w:rsid w:val="005B733F"/>
    <w:pPr>
      <w:spacing w:before="160" w:after="0" w:line="220" w:lineRule="exact"/>
    </w:pPr>
    <w:rPr>
      <w:rFonts w:eastAsia="Times New Roman"/>
      <w:b/>
      <w:lang w:eastAsia="en-US"/>
    </w:rPr>
  </w:style>
  <w:style w:type="paragraph" w:customStyle="1" w:styleId="PDK1">
    <w:name w:val="PD_K1"/>
    <w:next w:val="Standard"/>
    <w:rsid w:val="005B733F"/>
    <w:pPr>
      <w:pBdr>
        <w:bottom w:val="single" w:sz="12" w:space="1" w:color="auto"/>
      </w:pBdr>
      <w:jc w:val="center"/>
    </w:pPr>
    <w:rPr>
      <w:b/>
      <w:noProof/>
      <w:snapToGrid w:val="0"/>
      <w:color w:val="000000"/>
      <w:spacing w:val="-8"/>
      <w:sz w:val="24"/>
      <w:lang w:val="de-AT" w:eastAsia="en-US"/>
    </w:rPr>
  </w:style>
  <w:style w:type="paragraph" w:customStyle="1" w:styleId="PDK1Ausg">
    <w:name w:val="PD_K1Ausg"/>
    <w:rsid w:val="005B733F"/>
    <w:pPr>
      <w:spacing w:before="1258" w:after="540"/>
    </w:pPr>
    <w:rPr>
      <w:b/>
      <w:noProof/>
      <w:snapToGrid w:val="0"/>
      <w:color w:val="000000"/>
      <w:lang w:val="de-AT" w:eastAsia="en-US"/>
    </w:rPr>
  </w:style>
  <w:style w:type="paragraph" w:customStyle="1" w:styleId="PDK2">
    <w:name w:val="PD_K2"/>
    <w:basedOn w:val="PDK1"/>
    <w:rsid w:val="005B733F"/>
    <w:pPr>
      <w:pBdr>
        <w:bottom w:val="none" w:sz="0" w:space="0" w:color="auto"/>
      </w:pBdr>
      <w:spacing w:after="227"/>
      <w:jc w:val="left"/>
    </w:pPr>
    <w:rPr>
      <w:spacing w:val="0"/>
      <w:sz w:val="44"/>
    </w:rPr>
  </w:style>
  <w:style w:type="paragraph" w:customStyle="1" w:styleId="PDK3">
    <w:name w:val="PD_K3"/>
    <w:basedOn w:val="PDK2"/>
    <w:rsid w:val="005B733F"/>
    <w:pPr>
      <w:spacing w:after="400"/>
    </w:pPr>
    <w:rPr>
      <w:sz w:val="36"/>
    </w:rPr>
  </w:style>
  <w:style w:type="paragraph" w:customStyle="1" w:styleId="PDU1">
    <w:name w:val="PD_U1"/>
    <w:basedOn w:val="Standard"/>
    <w:next w:val="PDU2"/>
    <w:rsid w:val="005B733F"/>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5B733F"/>
    <w:pPr>
      <w:spacing w:before="100"/>
    </w:pPr>
    <w:rPr>
      <w:b w:val="0"/>
      <w:sz w:val="18"/>
    </w:rPr>
  </w:style>
  <w:style w:type="paragraph" w:customStyle="1" w:styleId="PDVorlage">
    <w:name w:val="PD_Vorlage"/>
    <w:basedOn w:val="Standard"/>
    <w:rsid w:val="005B733F"/>
    <w:pPr>
      <w:suppressAutoHyphens/>
      <w:spacing w:line="220" w:lineRule="exact"/>
      <w:jc w:val="both"/>
    </w:pPr>
    <w:rPr>
      <w:rFonts w:eastAsia="Times New Roman"/>
      <w:b/>
      <w:lang w:eastAsia="en-US"/>
    </w:rPr>
  </w:style>
  <w:style w:type="paragraph" w:customStyle="1" w:styleId="PDAllongeL">
    <w:name w:val="PD_Allonge_L"/>
    <w:basedOn w:val="PDAllonge"/>
    <w:rsid w:val="005B733F"/>
    <w:pPr>
      <w:jc w:val="left"/>
    </w:pPr>
  </w:style>
  <w:style w:type="paragraph" w:customStyle="1" w:styleId="PDK1Anlage">
    <w:name w:val="PD_K1Anlage"/>
    <w:basedOn w:val="PDK1"/>
    <w:rsid w:val="005B733F"/>
    <w:pPr>
      <w:pBdr>
        <w:bottom w:val="none" w:sz="0" w:space="0" w:color="auto"/>
      </w:pBdr>
      <w:jc w:val="right"/>
    </w:pPr>
  </w:style>
  <w:style w:type="paragraph" w:customStyle="1" w:styleId="PDK4">
    <w:name w:val="PD_K4"/>
    <w:basedOn w:val="PDK3"/>
    <w:rsid w:val="005B733F"/>
    <w:pPr>
      <w:spacing w:after="120"/>
    </w:pPr>
    <w:rPr>
      <w:sz w:val="26"/>
    </w:rPr>
  </w:style>
  <w:style w:type="paragraph" w:customStyle="1" w:styleId="PDAllongeB">
    <w:name w:val="PD_Allonge_B"/>
    <w:basedOn w:val="PDAllonge"/>
    <w:rsid w:val="005B733F"/>
    <w:pPr>
      <w:jc w:val="both"/>
    </w:pPr>
  </w:style>
  <w:style w:type="paragraph" w:customStyle="1" w:styleId="54aStriche6">
    <w:name w:val="54a_Strich_e6"/>
    <w:basedOn w:val="00LegStandard"/>
    <w:rsid w:val="005B733F"/>
    <w:pPr>
      <w:tabs>
        <w:tab w:val="right" w:pos="2268"/>
        <w:tab w:val="left" w:pos="2325"/>
      </w:tabs>
      <w:spacing w:before="40"/>
      <w:ind w:left="2325" w:hanging="2325"/>
    </w:pPr>
  </w:style>
  <w:style w:type="paragraph" w:customStyle="1" w:styleId="54aStriche7">
    <w:name w:val="54a_Strich_e7"/>
    <w:basedOn w:val="00LegStandard"/>
    <w:rsid w:val="005B733F"/>
    <w:pPr>
      <w:tabs>
        <w:tab w:val="right" w:pos="2608"/>
        <w:tab w:val="left" w:pos="2665"/>
      </w:tabs>
      <w:spacing w:before="40"/>
      <w:ind w:left="2665" w:hanging="2665"/>
    </w:pPr>
  </w:style>
  <w:style w:type="paragraph" w:customStyle="1" w:styleId="01Undefiniert">
    <w:name w:val="01_Undefiniert"/>
    <w:basedOn w:val="00LegStandard"/>
    <w:locked/>
    <w:rsid w:val="005B733F"/>
  </w:style>
  <w:style w:type="character" w:customStyle="1" w:styleId="990Fehler">
    <w:name w:val="990_Fehler"/>
    <w:basedOn w:val="Absatz-Standardschriftart"/>
    <w:rsid w:val="005B733F"/>
    <w:rPr>
      <w:color w:val="FF0000"/>
    </w:rPr>
  </w:style>
  <w:style w:type="paragraph" w:customStyle="1" w:styleId="PDU3">
    <w:name w:val="PD_U3"/>
    <w:basedOn w:val="PDU2"/>
    <w:rsid w:val="005B733F"/>
    <w:pPr>
      <w:tabs>
        <w:tab w:val="clear" w:pos="2126"/>
        <w:tab w:val="clear" w:pos="6379"/>
        <w:tab w:val="center" w:pos="4536"/>
      </w:tabs>
      <w:jc w:val="center"/>
    </w:pPr>
  </w:style>
  <w:style w:type="paragraph" w:customStyle="1" w:styleId="18AbbildungoderObjekt">
    <w:name w:val="18_Abbildung_oder_Objekt"/>
    <w:basedOn w:val="00LegStandard"/>
    <w:next w:val="51Abs"/>
    <w:rsid w:val="005B733F"/>
    <w:pPr>
      <w:spacing w:before="120" w:after="120" w:line="240" w:lineRule="auto"/>
      <w:jc w:val="left"/>
    </w:pPr>
  </w:style>
  <w:style w:type="paragraph" w:customStyle="1" w:styleId="19Beschriftung">
    <w:name w:val="19_Beschriftung"/>
    <w:basedOn w:val="00LegStandard"/>
    <w:next w:val="51Abs"/>
    <w:rsid w:val="005B733F"/>
    <w:pPr>
      <w:spacing w:after="120"/>
      <w:jc w:val="left"/>
    </w:pPr>
  </w:style>
  <w:style w:type="paragraph" w:customStyle="1" w:styleId="PDBrief">
    <w:name w:val="PD_Brief"/>
    <w:basedOn w:val="Standard"/>
    <w:rsid w:val="005B733F"/>
    <w:pPr>
      <w:spacing w:before="80" w:after="0" w:line="240" w:lineRule="auto"/>
      <w:jc w:val="both"/>
    </w:pPr>
    <w:rPr>
      <w:rFonts w:eastAsia="Times New Roman"/>
    </w:rPr>
  </w:style>
  <w:style w:type="paragraph" w:customStyle="1" w:styleId="63Fuzeile">
    <w:name w:val="63_Fußzeile"/>
    <w:basedOn w:val="65FNText"/>
    <w:rsid w:val="005B733F"/>
    <w:pPr>
      <w:tabs>
        <w:tab w:val="center" w:pos="4253"/>
        <w:tab w:val="right" w:pos="8505"/>
      </w:tabs>
    </w:pPr>
  </w:style>
  <w:style w:type="paragraph" w:customStyle="1" w:styleId="61aTabTextRechtsb">
    <w:name w:val="61a_TabTextRechtsb"/>
    <w:basedOn w:val="61TabText"/>
    <w:rsid w:val="005B733F"/>
    <w:pPr>
      <w:jc w:val="right"/>
    </w:pPr>
  </w:style>
  <w:style w:type="paragraph" w:customStyle="1" w:styleId="61bTabTextZentriert">
    <w:name w:val="61b_TabTextZentriert"/>
    <w:basedOn w:val="61TabText"/>
    <w:rsid w:val="005B733F"/>
    <w:pPr>
      <w:jc w:val="center"/>
    </w:pPr>
  </w:style>
  <w:style w:type="paragraph" w:customStyle="1" w:styleId="61cTabTextBlock">
    <w:name w:val="61c_TabTextBlock"/>
    <w:basedOn w:val="61TabText"/>
    <w:rsid w:val="005B733F"/>
    <w:pPr>
      <w:jc w:val="both"/>
    </w:pPr>
  </w:style>
  <w:style w:type="character" w:styleId="Endnotenzeichen">
    <w:name w:val="endnote reference"/>
    <w:basedOn w:val="Absatz-Standardschriftart"/>
    <w:rsid w:val="005B733F"/>
    <w:rPr>
      <w:sz w:val="20"/>
      <w:vertAlign w:val="baseline"/>
    </w:rPr>
  </w:style>
  <w:style w:type="character" w:styleId="Funotenzeichen">
    <w:name w:val="footnote reference"/>
    <w:basedOn w:val="Absatz-Standardschriftart"/>
    <w:rsid w:val="005B733F"/>
    <w:rPr>
      <w:sz w:val="20"/>
      <w:vertAlign w:val="baseline"/>
    </w:rPr>
  </w:style>
  <w:style w:type="character" w:customStyle="1" w:styleId="992bNormalundFett">
    <w:name w:val="992b_Normal_und_Fett"/>
    <w:basedOn w:val="992Normal"/>
    <w:rsid w:val="005B733F"/>
    <w:rPr>
      <w:b/>
      <w:dstrike w:val="0"/>
      <w:vertAlign w:val="baseline"/>
    </w:rPr>
  </w:style>
  <w:style w:type="character" w:styleId="Kommentarzeichen">
    <w:name w:val="annotation reference"/>
    <w:basedOn w:val="Absatz-Standardschriftart"/>
    <w:semiHidden/>
    <w:locked/>
    <w:rsid w:val="005B733F"/>
    <w:rPr>
      <w:color w:val="FF0000"/>
      <w:sz w:val="16"/>
      <w:szCs w:val="16"/>
    </w:rPr>
  </w:style>
  <w:style w:type="paragraph" w:customStyle="1" w:styleId="PDKopfzeile">
    <w:name w:val="PD_Kopfzeile"/>
    <w:basedOn w:val="Standard"/>
    <w:locked/>
    <w:rsid w:val="005B733F"/>
    <w:pPr>
      <w:tabs>
        <w:tab w:val="center" w:pos="4253"/>
        <w:tab w:val="right" w:pos="8505"/>
      </w:tabs>
      <w:spacing w:before="80" w:after="0" w:line="220" w:lineRule="exact"/>
      <w:jc w:val="both"/>
    </w:pPr>
    <w:rPr>
      <w:rFonts w:eastAsia="Times New Roman"/>
    </w:rPr>
  </w:style>
  <w:style w:type="paragraph" w:styleId="Sprechblasentext">
    <w:name w:val="Balloon Text"/>
    <w:basedOn w:val="Standard"/>
    <w:semiHidden/>
    <w:locked/>
    <w:rsid w:val="00E037C5"/>
    <w:rPr>
      <w:rFonts w:ascii="Tahoma" w:hAnsi="Tahoma" w:cs="Tahoma"/>
      <w:sz w:val="16"/>
      <w:szCs w:val="16"/>
    </w:rPr>
  </w:style>
  <w:style w:type="paragraph" w:styleId="Kopfzeile">
    <w:name w:val="header"/>
    <w:basedOn w:val="Standard"/>
    <w:locked/>
    <w:rsid w:val="00FD5D3A"/>
    <w:pPr>
      <w:tabs>
        <w:tab w:val="center" w:pos="4536"/>
        <w:tab w:val="right" w:pos="9072"/>
      </w:tabs>
    </w:pPr>
  </w:style>
  <w:style w:type="paragraph" w:styleId="Fuzeile">
    <w:name w:val="footer"/>
    <w:basedOn w:val="Standard"/>
    <w:link w:val="FuzeileZchn"/>
    <w:uiPriority w:val="99"/>
    <w:locked/>
    <w:rsid w:val="00FD5D3A"/>
    <w:pPr>
      <w:tabs>
        <w:tab w:val="center" w:pos="4536"/>
        <w:tab w:val="right" w:pos="9072"/>
      </w:tabs>
    </w:pPr>
  </w:style>
  <w:style w:type="paragraph" w:styleId="Anrede">
    <w:name w:val="Salutation"/>
    <w:basedOn w:val="Standard"/>
    <w:next w:val="Standard"/>
    <w:locked/>
    <w:rsid w:val="00FD5D3A"/>
  </w:style>
  <w:style w:type="paragraph" w:styleId="Aufzhlungszeichen">
    <w:name w:val="List Bullet"/>
    <w:basedOn w:val="Standard"/>
    <w:autoRedefine/>
    <w:locked/>
    <w:rsid w:val="00FD5D3A"/>
    <w:pPr>
      <w:numPr>
        <w:numId w:val="1"/>
      </w:numPr>
    </w:pPr>
  </w:style>
  <w:style w:type="paragraph" w:styleId="Aufzhlungszeichen2">
    <w:name w:val="List Bullet 2"/>
    <w:basedOn w:val="Standard"/>
    <w:autoRedefine/>
    <w:locked/>
    <w:rsid w:val="00FD5D3A"/>
    <w:pPr>
      <w:numPr>
        <w:numId w:val="2"/>
      </w:numPr>
    </w:pPr>
  </w:style>
  <w:style w:type="paragraph" w:styleId="Aufzhlungszeichen3">
    <w:name w:val="List Bullet 3"/>
    <w:basedOn w:val="Standard"/>
    <w:autoRedefine/>
    <w:locked/>
    <w:rsid w:val="00FD5D3A"/>
    <w:pPr>
      <w:numPr>
        <w:numId w:val="3"/>
      </w:numPr>
    </w:pPr>
  </w:style>
  <w:style w:type="paragraph" w:styleId="Aufzhlungszeichen4">
    <w:name w:val="List Bullet 4"/>
    <w:basedOn w:val="Standard"/>
    <w:autoRedefine/>
    <w:locked/>
    <w:rsid w:val="00FD5D3A"/>
    <w:pPr>
      <w:numPr>
        <w:numId w:val="9"/>
      </w:numPr>
    </w:pPr>
  </w:style>
  <w:style w:type="paragraph" w:styleId="Aufzhlungszeichen5">
    <w:name w:val="List Bullet 5"/>
    <w:basedOn w:val="Standard"/>
    <w:autoRedefine/>
    <w:locked/>
    <w:rsid w:val="00FD5D3A"/>
    <w:pPr>
      <w:numPr>
        <w:numId w:val="10"/>
      </w:numPr>
    </w:pPr>
  </w:style>
  <w:style w:type="paragraph" w:styleId="Beschriftung">
    <w:name w:val="caption"/>
    <w:basedOn w:val="Standard"/>
    <w:next w:val="Standard"/>
    <w:qFormat/>
    <w:locked/>
    <w:rsid w:val="00FD5D3A"/>
    <w:pPr>
      <w:spacing w:before="120" w:after="120"/>
    </w:pPr>
    <w:rPr>
      <w:b/>
      <w:bCs/>
    </w:rPr>
  </w:style>
  <w:style w:type="character" w:styleId="BesuchterHyperlink">
    <w:name w:val="FollowedHyperlink"/>
    <w:locked/>
    <w:rsid w:val="00FD5D3A"/>
    <w:rPr>
      <w:color w:val="800080"/>
      <w:u w:val="single"/>
    </w:rPr>
  </w:style>
  <w:style w:type="paragraph" w:styleId="Blocktext">
    <w:name w:val="Block Text"/>
    <w:basedOn w:val="Standard"/>
    <w:locked/>
    <w:rsid w:val="00FD5D3A"/>
    <w:pPr>
      <w:spacing w:after="120"/>
      <w:ind w:left="1440" w:right="1440"/>
    </w:pPr>
  </w:style>
  <w:style w:type="paragraph" w:styleId="Datum">
    <w:name w:val="Date"/>
    <w:basedOn w:val="Standard"/>
    <w:next w:val="Standard"/>
    <w:locked/>
    <w:rsid w:val="00FD5D3A"/>
  </w:style>
  <w:style w:type="paragraph" w:styleId="E-Mail-Signatur">
    <w:name w:val="E-mail Signature"/>
    <w:basedOn w:val="Standard"/>
    <w:locked/>
    <w:rsid w:val="00FD5D3A"/>
  </w:style>
  <w:style w:type="character" w:styleId="Fett">
    <w:name w:val="Strong"/>
    <w:qFormat/>
    <w:locked/>
    <w:rsid w:val="00FD5D3A"/>
    <w:rPr>
      <w:b/>
      <w:bCs/>
    </w:rPr>
  </w:style>
  <w:style w:type="paragraph" w:styleId="Fu-Endnotenberschrift">
    <w:name w:val="Note Heading"/>
    <w:basedOn w:val="Standard"/>
    <w:next w:val="Standard"/>
    <w:locked/>
    <w:rsid w:val="00FD5D3A"/>
  </w:style>
  <w:style w:type="paragraph" w:styleId="Gruformel">
    <w:name w:val="Closing"/>
    <w:basedOn w:val="Standard"/>
    <w:locked/>
    <w:rsid w:val="00FD5D3A"/>
    <w:pPr>
      <w:ind w:left="4252"/>
    </w:pPr>
  </w:style>
  <w:style w:type="character" w:styleId="Hervorhebung">
    <w:name w:val="Emphasis"/>
    <w:qFormat/>
    <w:locked/>
    <w:rsid w:val="00FD5D3A"/>
    <w:rPr>
      <w:i/>
      <w:iCs/>
    </w:rPr>
  </w:style>
  <w:style w:type="paragraph" w:styleId="HTMLAdresse">
    <w:name w:val="HTML Address"/>
    <w:basedOn w:val="Standard"/>
    <w:locked/>
    <w:rsid w:val="00FD5D3A"/>
    <w:rPr>
      <w:i/>
      <w:iCs/>
    </w:rPr>
  </w:style>
  <w:style w:type="character" w:styleId="HTMLAkronym">
    <w:name w:val="HTML Acronym"/>
    <w:basedOn w:val="Absatz-Standardschriftart"/>
    <w:locked/>
    <w:rsid w:val="00FD5D3A"/>
  </w:style>
  <w:style w:type="character" w:styleId="HTMLBeispiel">
    <w:name w:val="HTML Sample"/>
    <w:locked/>
    <w:rsid w:val="00FD5D3A"/>
    <w:rPr>
      <w:rFonts w:ascii="Courier New" w:hAnsi="Courier New" w:cs="Courier New"/>
    </w:rPr>
  </w:style>
  <w:style w:type="character" w:styleId="HTMLCode">
    <w:name w:val="HTML Code"/>
    <w:locked/>
    <w:rsid w:val="00FD5D3A"/>
    <w:rPr>
      <w:rFonts w:ascii="Courier New" w:hAnsi="Courier New" w:cs="Courier New"/>
      <w:sz w:val="20"/>
      <w:szCs w:val="20"/>
    </w:rPr>
  </w:style>
  <w:style w:type="character" w:styleId="HTMLDefinition">
    <w:name w:val="HTML Definition"/>
    <w:locked/>
    <w:rsid w:val="00FD5D3A"/>
    <w:rPr>
      <w:i/>
      <w:iCs/>
    </w:rPr>
  </w:style>
  <w:style w:type="character" w:styleId="HTMLSchreibmaschine">
    <w:name w:val="HTML Typewriter"/>
    <w:locked/>
    <w:rsid w:val="00FD5D3A"/>
    <w:rPr>
      <w:rFonts w:ascii="Courier New" w:hAnsi="Courier New" w:cs="Courier New"/>
      <w:sz w:val="20"/>
      <w:szCs w:val="20"/>
    </w:rPr>
  </w:style>
  <w:style w:type="character" w:styleId="HTMLTastatur">
    <w:name w:val="HTML Keyboard"/>
    <w:locked/>
    <w:rsid w:val="00FD5D3A"/>
    <w:rPr>
      <w:rFonts w:ascii="Courier New" w:hAnsi="Courier New" w:cs="Courier New"/>
      <w:sz w:val="20"/>
      <w:szCs w:val="20"/>
    </w:rPr>
  </w:style>
  <w:style w:type="character" w:styleId="HTMLVariable">
    <w:name w:val="HTML Variable"/>
    <w:locked/>
    <w:rsid w:val="00FD5D3A"/>
    <w:rPr>
      <w:i/>
      <w:iCs/>
    </w:rPr>
  </w:style>
  <w:style w:type="paragraph" w:styleId="HTMLVorformatiert">
    <w:name w:val="HTML Preformatted"/>
    <w:basedOn w:val="Standard"/>
    <w:locked/>
    <w:rsid w:val="00FD5D3A"/>
    <w:rPr>
      <w:rFonts w:ascii="Courier New" w:hAnsi="Courier New" w:cs="Courier New"/>
    </w:rPr>
  </w:style>
  <w:style w:type="character" w:styleId="HTMLZitat">
    <w:name w:val="HTML Cite"/>
    <w:locked/>
    <w:rsid w:val="00FD5D3A"/>
    <w:rPr>
      <w:i/>
      <w:iCs/>
    </w:rPr>
  </w:style>
  <w:style w:type="character" w:styleId="Hyperlink">
    <w:name w:val="Hyperlink"/>
    <w:uiPriority w:val="99"/>
    <w:locked/>
    <w:rsid w:val="00FD5D3A"/>
    <w:rPr>
      <w:color w:val="0000FF"/>
      <w:u w:val="single"/>
    </w:rPr>
  </w:style>
  <w:style w:type="paragraph" w:styleId="Liste">
    <w:name w:val="List"/>
    <w:basedOn w:val="Standard"/>
    <w:locked/>
    <w:rsid w:val="00FD5D3A"/>
    <w:pPr>
      <w:ind w:left="283" w:hanging="283"/>
    </w:pPr>
  </w:style>
  <w:style w:type="paragraph" w:styleId="Liste2">
    <w:name w:val="List 2"/>
    <w:basedOn w:val="Standard"/>
    <w:locked/>
    <w:rsid w:val="00FD5D3A"/>
    <w:pPr>
      <w:ind w:left="566" w:hanging="283"/>
    </w:pPr>
  </w:style>
  <w:style w:type="paragraph" w:styleId="Liste3">
    <w:name w:val="List 3"/>
    <w:basedOn w:val="Standard"/>
    <w:locked/>
    <w:rsid w:val="00FD5D3A"/>
    <w:pPr>
      <w:ind w:left="849" w:hanging="283"/>
    </w:pPr>
  </w:style>
  <w:style w:type="paragraph" w:styleId="Liste4">
    <w:name w:val="List 4"/>
    <w:basedOn w:val="Standard"/>
    <w:locked/>
    <w:rsid w:val="00FD5D3A"/>
    <w:pPr>
      <w:ind w:left="1132" w:hanging="283"/>
    </w:pPr>
  </w:style>
  <w:style w:type="paragraph" w:styleId="Liste5">
    <w:name w:val="List 5"/>
    <w:basedOn w:val="Standard"/>
    <w:locked/>
    <w:rsid w:val="00FD5D3A"/>
    <w:pPr>
      <w:ind w:left="1415" w:hanging="283"/>
    </w:pPr>
  </w:style>
  <w:style w:type="paragraph" w:styleId="Listenfortsetzung">
    <w:name w:val="List Continue"/>
    <w:basedOn w:val="Standard"/>
    <w:locked/>
    <w:rsid w:val="00FD5D3A"/>
    <w:pPr>
      <w:spacing w:after="120"/>
      <w:ind w:left="283"/>
    </w:pPr>
  </w:style>
  <w:style w:type="paragraph" w:styleId="Listenfortsetzung2">
    <w:name w:val="List Continue 2"/>
    <w:basedOn w:val="Standard"/>
    <w:locked/>
    <w:rsid w:val="00FD5D3A"/>
    <w:pPr>
      <w:spacing w:after="120"/>
      <w:ind w:left="566"/>
    </w:pPr>
  </w:style>
  <w:style w:type="paragraph" w:styleId="Listenfortsetzung3">
    <w:name w:val="List Continue 3"/>
    <w:basedOn w:val="Standard"/>
    <w:locked/>
    <w:rsid w:val="00FD5D3A"/>
    <w:pPr>
      <w:spacing w:after="120"/>
      <w:ind w:left="849"/>
    </w:pPr>
  </w:style>
  <w:style w:type="paragraph" w:styleId="Listenfortsetzung4">
    <w:name w:val="List Continue 4"/>
    <w:basedOn w:val="Standard"/>
    <w:locked/>
    <w:rsid w:val="00FD5D3A"/>
    <w:pPr>
      <w:spacing w:after="120"/>
      <w:ind w:left="1132"/>
    </w:pPr>
  </w:style>
  <w:style w:type="paragraph" w:styleId="Listenfortsetzung5">
    <w:name w:val="List Continue 5"/>
    <w:basedOn w:val="Standard"/>
    <w:locked/>
    <w:rsid w:val="00FD5D3A"/>
    <w:pPr>
      <w:spacing w:after="120"/>
      <w:ind w:left="1415"/>
    </w:pPr>
  </w:style>
  <w:style w:type="paragraph" w:styleId="Listennummer">
    <w:name w:val="List Number"/>
    <w:basedOn w:val="Standard"/>
    <w:locked/>
    <w:rsid w:val="00FD5D3A"/>
    <w:pPr>
      <w:numPr>
        <w:numId w:val="4"/>
      </w:numPr>
    </w:pPr>
  </w:style>
  <w:style w:type="paragraph" w:styleId="Listennummer2">
    <w:name w:val="List Number 2"/>
    <w:basedOn w:val="Standard"/>
    <w:locked/>
    <w:rsid w:val="00FD5D3A"/>
    <w:pPr>
      <w:numPr>
        <w:numId w:val="5"/>
      </w:numPr>
    </w:pPr>
  </w:style>
  <w:style w:type="paragraph" w:styleId="Listennummer3">
    <w:name w:val="List Number 3"/>
    <w:basedOn w:val="Standard"/>
    <w:locked/>
    <w:rsid w:val="00FD5D3A"/>
    <w:pPr>
      <w:numPr>
        <w:numId w:val="6"/>
      </w:numPr>
    </w:pPr>
  </w:style>
  <w:style w:type="paragraph" w:styleId="Listennummer4">
    <w:name w:val="List Number 4"/>
    <w:basedOn w:val="Standard"/>
    <w:locked/>
    <w:rsid w:val="00FD5D3A"/>
    <w:pPr>
      <w:numPr>
        <w:numId w:val="7"/>
      </w:numPr>
    </w:pPr>
  </w:style>
  <w:style w:type="paragraph" w:styleId="Listennummer5">
    <w:name w:val="List Number 5"/>
    <w:basedOn w:val="Standard"/>
    <w:locked/>
    <w:rsid w:val="00FD5D3A"/>
    <w:pPr>
      <w:numPr>
        <w:numId w:val="8"/>
      </w:numPr>
    </w:pPr>
  </w:style>
  <w:style w:type="paragraph" w:styleId="Nachrichtenkopf">
    <w:name w:val="Message Header"/>
    <w:basedOn w:val="Standard"/>
    <w:locked/>
    <w:rsid w:val="00FD5D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ocked/>
    <w:rsid w:val="00FD5D3A"/>
    <w:rPr>
      <w:rFonts w:ascii="Courier New" w:hAnsi="Courier New" w:cs="Courier New"/>
    </w:rPr>
  </w:style>
  <w:style w:type="character" w:styleId="Seitenzahl">
    <w:name w:val="page number"/>
    <w:basedOn w:val="Absatz-Standardschriftart"/>
    <w:locked/>
    <w:rsid w:val="00FD5D3A"/>
  </w:style>
  <w:style w:type="paragraph" w:styleId="StandardWeb">
    <w:name w:val="Normal (Web)"/>
    <w:basedOn w:val="Standard"/>
    <w:locked/>
    <w:rsid w:val="00FD5D3A"/>
  </w:style>
  <w:style w:type="paragraph" w:styleId="Standardeinzug">
    <w:name w:val="Normal Indent"/>
    <w:basedOn w:val="Standard"/>
    <w:locked/>
    <w:rsid w:val="00FD5D3A"/>
    <w:pPr>
      <w:ind w:left="708"/>
    </w:pPr>
  </w:style>
  <w:style w:type="paragraph" w:styleId="Textkrper">
    <w:name w:val="Body Text"/>
    <w:basedOn w:val="Standard"/>
    <w:locked/>
    <w:rsid w:val="00FD5D3A"/>
    <w:pPr>
      <w:spacing w:after="120"/>
    </w:pPr>
  </w:style>
  <w:style w:type="paragraph" w:styleId="Textkrper2">
    <w:name w:val="Body Text 2"/>
    <w:basedOn w:val="Standard"/>
    <w:locked/>
    <w:rsid w:val="00FD5D3A"/>
    <w:pPr>
      <w:spacing w:after="120" w:line="480" w:lineRule="auto"/>
    </w:pPr>
  </w:style>
  <w:style w:type="paragraph" w:styleId="Textkrper3">
    <w:name w:val="Body Text 3"/>
    <w:basedOn w:val="Standard"/>
    <w:locked/>
    <w:rsid w:val="00FD5D3A"/>
    <w:pPr>
      <w:spacing w:after="120"/>
    </w:pPr>
    <w:rPr>
      <w:sz w:val="16"/>
      <w:szCs w:val="16"/>
    </w:rPr>
  </w:style>
  <w:style w:type="paragraph" w:styleId="Textkrper-Einzug2">
    <w:name w:val="Body Text Indent 2"/>
    <w:basedOn w:val="Standard"/>
    <w:locked/>
    <w:rsid w:val="00FD5D3A"/>
    <w:pPr>
      <w:spacing w:after="120" w:line="480" w:lineRule="auto"/>
      <w:ind w:left="283"/>
    </w:pPr>
  </w:style>
  <w:style w:type="paragraph" w:styleId="Textkrper-Einzug3">
    <w:name w:val="Body Text Indent 3"/>
    <w:basedOn w:val="Standard"/>
    <w:locked/>
    <w:rsid w:val="00FD5D3A"/>
    <w:pPr>
      <w:spacing w:after="120"/>
      <w:ind w:left="283"/>
    </w:pPr>
    <w:rPr>
      <w:sz w:val="16"/>
      <w:szCs w:val="16"/>
    </w:rPr>
  </w:style>
  <w:style w:type="paragraph" w:styleId="Textkrper-Erstzeileneinzug">
    <w:name w:val="Body Text First Indent"/>
    <w:basedOn w:val="Textkrper"/>
    <w:locked/>
    <w:rsid w:val="00FD5D3A"/>
    <w:pPr>
      <w:ind w:firstLine="210"/>
    </w:pPr>
  </w:style>
  <w:style w:type="paragraph" w:styleId="Textkrper-Zeileneinzug">
    <w:name w:val="Body Text Indent"/>
    <w:basedOn w:val="Standard"/>
    <w:locked/>
    <w:rsid w:val="00FD5D3A"/>
    <w:pPr>
      <w:spacing w:after="120"/>
      <w:ind w:left="283"/>
    </w:pPr>
  </w:style>
  <w:style w:type="paragraph" w:styleId="Textkrper-Erstzeileneinzug2">
    <w:name w:val="Body Text First Indent 2"/>
    <w:basedOn w:val="Textkrper-Zeileneinzug"/>
    <w:locked/>
    <w:rsid w:val="00FD5D3A"/>
    <w:pPr>
      <w:ind w:firstLine="210"/>
    </w:pPr>
  </w:style>
  <w:style w:type="paragraph" w:styleId="Titel">
    <w:name w:val="Title"/>
    <w:basedOn w:val="Standard"/>
    <w:qFormat/>
    <w:locked/>
    <w:rsid w:val="00FD5D3A"/>
    <w:pPr>
      <w:spacing w:before="240" w:after="60"/>
      <w:jc w:val="center"/>
      <w:outlineLvl w:val="0"/>
    </w:pPr>
    <w:rPr>
      <w:rFonts w:ascii="Arial" w:hAnsi="Arial" w:cs="Arial"/>
      <w:b/>
      <w:bCs/>
      <w:kern w:val="28"/>
      <w:sz w:val="32"/>
      <w:szCs w:val="32"/>
    </w:rPr>
  </w:style>
  <w:style w:type="paragraph" w:styleId="Umschlagabsenderadresse">
    <w:name w:val="envelope return"/>
    <w:basedOn w:val="Standard"/>
    <w:locked/>
    <w:rsid w:val="00FD5D3A"/>
    <w:rPr>
      <w:rFonts w:ascii="Arial" w:hAnsi="Arial" w:cs="Arial"/>
    </w:rPr>
  </w:style>
  <w:style w:type="paragraph" w:styleId="Umschlagadresse">
    <w:name w:val="envelope address"/>
    <w:basedOn w:val="Standard"/>
    <w:locked/>
    <w:rsid w:val="00FD5D3A"/>
    <w:pPr>
      <w:framePr w:w="4320" w:h="2160" w:hRule="exact" w:hSpace="141" w:wrap="auto" w:hAnchor="page" w:xAlign="center" w:yAlign="bottom"/>
      <w:ind w:left="1"/>
    </w:pPr>
    <w:rPr>
      <w:rFonts w:ascii="Arial" w:hAnsi="Arial" w:cs="Arial"/>
    </w:rPr>
  </w:style>
  <w:style w:type="paragraph" w:styleId="Unterschrift">
    <w:name w:val="Signature"/>
    <w:basedOn w:val="Standard"/>
    <w:locked/>
    <w:rsid w:val="00FD5D3A"/>
    <w:pPr>
      <w:ind w:left="4252"/>
    </w:pPr>
  </w:style>
  <w:style w:type="paragraph" w:styleId="Untertitel">
    <w:name w:val="Subtitle"/>
    <w:basedOn w:val="Standard"/>
    <w:qFormat/>
    <w:locked/>
    <w:rsid w:val="00FD5D3A"/>
    <w:pPr>
      <w:spacing w:after="60"/>
      <w:jc w:val="center"/>
      <w:outlineLvl w:val="1"/>
    </w:pPr>
    <w:rPr>
      <w:rFonts w:ascii="Arial" w:hAnsi="Arial" w:cs="Arial"/>
    </w:rPr>
  </w:style>
  <w:style w:type="character" w:styleId="Zeilennummer">
    <w:name w:val="line number"/>
    <w:basedOn w:val="Absatz-Standardschriftart"/>
    <w:locked/>
    <w:rsid w:val="00FD5D3A"/>
  </w:style>
  <w:style w:type="paragraph" w:customStyle="1" w:styleId="berschrift10">
    <w:name w:val="Überschrift1"/>
    <w:basedOn w:val="83ErlText"/>
    <w:locked/>
    <w:rsid w:val="00FD5D3A"/>
    <w:pPr>
      <w:keepNext/>
      <w:ind w:left="360" w:hanging="360"/>
    </w:pPr>
    <w:rPr>
      <w:b/>
    </w:rPr>
  </w:style>
  <w:style w:type="paragraph" w:customStyle="1" w:styleId="berschrift11">
    <w:name w:val="Überschrift_1"/>
    <w:basedOn w:val="83ErlText"/>
    <w:locked/>
    <w:rsid w:val="00FD5D3A"/>
    <w:pPr>
      <w:keepNext/>
      <w:ind w:left="360" w:hanging="360"/>
    </w:pPr>
    <w:rPr>
      <w:b/>
    </w:rPr>
  </w:style>
  <w:style w:type="paragraph" w:customStyle="1" w:styleId="berschrift1AVV">
    <w:name w:val="Überschrift_1_AVV"/>
    <w:basedOn w:val="83ErlText"/>
    <w:locked/>
    <w:rsid w:val="00FD5D3A"/>
    <w:pPr>
      <w:keepNext/>
      <w:ind w:left="360" w:hanging="360"/>
    </w:pPr>
    <w:rPr>
      <w:b/>
    </w:rPr>
  </w:style>
  <w:style w:type="paragraph" w:customStyle="1" w:styleId="berschrift1AVV0">
    <w:name w:val="Überschrift1_AVV"/>
    <w:autoRedefine/>
    <w:locked/>
    <w:rsid w:val="00FD5D3A"/>
    <w:pPr>
      <w:keepNext/>
      <w:widowControl w:val="0"/>
      <w:adjustRightInd w:val="0"/>
      <w:spacing w:before="80" w:line="360" w:lineRule="atLeast"/>
      <w:ind w:left="357" w:hanging="357"/>
      <w:jc w:val="both"/>
      <w:textAlignment w:val="baseline"/>
    </w:pPr>
    <w:rPr>
      <w:b/>
      <w:snapToGrid w:val="0"/>
      <w:color w:val="000000"/>
      <w:lang w:val="de-AT" w:eastAsia="de-AT"/>
    </w:rPr>
  </w:style>
  <w:style w:type="paragraph" w:customStyle="1" w:styleId="53Literae4">
    <w:name w:val="53_Litera_e4"/>
    <w:basedOn w:val="53Literae3"/>
    <w:rsid w:val="005B733F"/>
    <w:pPr>
      <w:tabs>
        <w:tab w:val="clear" w:pos="1191"/>
        <w:tab w:val="clear" w:pos="1247"/>
        <w:tab w:val="right" w:pos="1588"/>
        <w:tab w:val="left" w:pos="1644"/>
      </w:tabs>
      <w:ind w:left="1644" w:hanging="1644"/>
    </w:pPr>
  </w:style>
  <w:style w:type="paragraph" w:customStyle="1" w:styleId="06UrheberZitat">
    <w:name w:val="06_UrheberZitat"/>
    <w:basedOn w:val="Standard"/>
    <w:locked/>
    <w:rsid w:val="001367C8"/>
    <w:pPr>
      <w:spacing w:before="120" w:after="120" w:line="180" w:lineRule="exact"/>
      <w:jc w:val="center"/>
    </w:pPr>
    <w:rPr>
      <w:sz w:val="16"/>
      <w:lang w:val="de-DE"/>
    </w:rPr>
  </w:style>
  <w:style w:type="paragraph" w:customStyle="1" w:styleId="54Subliterae4">
    <w:name w:val="54_Sublitera_e4"/>
    <w:basedOn w:val="54Subliterae3"/>
    <w:rsid w:val="005B733F"/>
    <w:pPr>
      <w:tabs>
        <w:tab w:val="clear" w:pos="1191"/>
        <w:tab w:val="clear" w:pos="1247"/>
        <w:tab w:val="right" w:pos="1588"/>
        <w:tab w:val="left" w:pos="1644"/>
      </w:tabs>
      <w:ind w:left="1644" w:hanging="1644"/>
    </w:pPr>
  </w:style>
  <w:style w:type="paragraph" w:customStyle="1" w:styleId="53Literae5">
    <w:name w:val="53_Litera_e5"/>
    <w:basedOn w:val="53Literae4"/>
    <w:rsid w:val="005B733F"/>
    <w:pPr>
      <w:tabs>
        <w:tab w:val="clear" w:pos="1588"/>
        <w:tab w:val="clear" w:pos="1644"/>
        <w:tab w:val="right" w:pos="1928"/>
        <w:tab w:val="left" w:pos="1985"/>
      </w:tabs>
      <w:ind w:left="1985" w:hanging="1985"/>
    </w:pPr>
  </w:style>
  <w:style w:type="paragraph" w:customStyle="1" w:styleId="54Subliterae5">
    <w:name w:val="54_Sublitera_e5"/>
    <w:basedOn w:val="54Subliterae4"/>
    <w:rsid w:val="005B733F"/>
    <w:pPr>
      <w:tabs>
        <w:tab w:val="clear" w:pos="1588"/>
        <w:tab w:val="clear" w:pos="1644"/>
        <w:tab w:val="right" w:pos="1928"/>
        <w:tab w:val="left" w:pos="1985"/>
      </w:tabs>
      <w:ind w:left="1985" w:hanging="1985"/>
    </w:pPr>
  </w:style>
  <w:style w:type="paragraph" w:customStyle="1" w:styleId="52Ziffere4">
    <w:name w:val="52_Ziffer_e4"/>
    <w:basedOn w:val="52Ziffere3"/>
    <w:rsid w:val="005B733F"/>
    <w:pPr>
      <w:tabs>
        <w:tab w:val="clear" w:pos="1191"/>
        <w:tab w:val="clear" w:pos="1247"/>
        <w:tab w:val="right" w:pos="1588"/>
        <w:tab w:val="left" w:pos="1644"/>
      </w:tabs>
      <w:ind w:left="1644" w:hanging="1644"/>
    </w:pPr>
  </w:style>
  <w:style w:type="paragraph" w:customStyle="1" w:styleId="52Ziffere5">
    <w:name w:val="52_Ziffer_e5"/>
    <w:basedOn w:val="52Ziffere4"/>
    <w:rsid w:val="005B733F"/>
    <w:pPr>
      <w:tabs>
        <w:tab w:val="clear" w:pos="1588"/>
        <w:tab w:val="clear" w:pos="1644"/>
        <w:tab w:val="right" w:pos="1928"/>
        <w:tab w:val="left" w:pos="1985"/>
      </w:tabs>
      <w:ind w:left="1985" w:hanging="1985"/>
    </w:pPr>
  </w:style>
  <w:style w:type="paragraph" w:styleId="Kommentartext">
    <w:name w:val="annotation text"/>
    <w:basedOn w:val="Standard"/>
    <w:semiHidden/>
    <w:locked/>
    <w:rsid w:val="00A97EA9"/>
  </w:style>
  <w:style w:type="paragraph" w:styleId="Kommentarthema">
    <w:name w:val="annotation subject"/>
    <w:basedOn w:val="Kommentartext"/>
    <w:next w:val="Kommentartext"/>
    <w:semiHidden/>
    <w:locked/>
    <w:rsid w:val="00A97EA9"/>
    <w:rPr>
      <w:b/>
      <w:bCs/>
    </w:rPr>
  </w:style>
  <w:style w:type="paragraph" w:styleId="Abbildungsverzeichnis">
    <w:name w:val="table of figures"/>
    <w:basedOn w:val="Standard"/>
    <w:next w:val="Standard"/>
    <w:semiHidden/>
    <w:locked/>
    <w:rsid w:val="00A97EA9"/>
  </w:style>
  <w:style w:type="paragraph" w:styleId="Dokumentstruktur">
    <w:name w:val="Document Map"/>
    <w:basedOn w:val="Standard"/>
    <w:semiHidden/>
    <w:locked/>
    <w:rsid w:val="00A97EA9"/>
    <w:pPr>
      <w:shd w:val="clear" w:color="auto" w:fill="000080"/>
    </w:pPr>
    <w:rPr>
      <w:rFonts w:ascii="Tahoma" w:hAnsi="Tahoma" w:cs="Tahoma"/>
    </w:rPr>
  </w:style>
  <w:style w:type="paragraph" w:styleId="Endnotentext">
    <w:name w:val="endnote text"/>
    <w:basedOn w:val="Standard"/>
    <w:semiHidden/>
    <w:locked/>
    <w:rsid w:val="00A97EA9"/>
  </w:style>
  <w:style w:type="paragraph" w:styleId="Funotentext">
    <w:name w:val="footnote text"/>
    <w:basedOn w:val="Standard"/>
    <w:semiHidden/>
    <w:locked/>
    <w:rsid w:val="00A97EA9"/>
  </w:style>
  <w:style w:type="paragraph" w:styleId="Index1">
    <w:name w:val="index 1"/>
    <w:basedOn w:val="Standard"/>
    <w:next w:val="Standard"/>
    <w:autoRedefine/>
    <w:semiHidden/>
    <w:locked/>
    <w:rsid w:val="00A97EA9"/>
    <w:pPr>
      <w:ind w:left="240" w:hanging="240"/>
    </w:pPr>
  </w:style>
  <w:style w:type="paragraph" w:styleId="Index2">
    <w:name w:val="index 2"/>
    <w:basedOn w:val="Standard"/>
    <w:next w:val="Standard"/>
    <w:autoRedefine/>
    <w:semiHidden/>
    <w:locked/>
    <w:rsid w:val="00A97EA9"/>
    <w:pPr>
      <w:ind w:left="480" w:hanging="240"/>
    </w:pPr>
  </w:style>
  <w:style w:type="paragraph" w:styleId="Index3">
    <w:name w:val="index 3"/>
    <w:basedOn w:val="Standard"/>
    <w:next w:val="Standard"/>
    <w:autoRedefine/>
    <w:semiHidden/>
    <w:locked/>
    <w:rsid w:val="00A97EA9"/>
    <w:pPr>
      <w:ind w:left="720" w:hanging="240"/>
    </w:pPr>
  </w:style>
  <w:style w:type="paragraph" w:styleId="Index4">
    <w:name w:val="index 4"/>
    <w:basedOn w:val="Standard"/>
    <w:next w:val="Standard"/>
    <w:autoRedefine/>
    <w:semiHidden/>
    <w:locked/>
    <w:rsid w:val="00A97EA9"/>
    <w:pPr>
      <w:ind w:left="960" w:hanging="240"/>
    </w:pPr>
  </w:style>
  <w:style w:type="paragraph" w:styleId="Index5">
    <w:name w:val="index 5"/>
    <w:basedOn w:val="Standard"/>
    <w:next w:val="Standard"/>
    <w:autoRedefine/>
    <w:semiHidden/>
    <w:locked/>
    <w:rsid w:val="00A97EA9"/>
    <w:pPr>
      <w:ind w:left="1200" w:hanging="240"/>
    </w:pPr>
  </w:style>
  <w:style w:type="paragraph" w:styleId="Index6">
    <w:name w:val="index 6"/>
    <w:basedOn w:val="Standard"/>
    <w:next w:val="Standard"/>
    <w:autoRedefine/>
    <w:semiHidden/>
    <w:locked/>
    <w:rsid w:val="00A97EA9"/>
    <w:pPr>
      <w:ind w:left="1440" w:hanging="240"/>
    </w:pPr>
  </w:style>
  <w:style w:type="paragraph" w:styleId="Index7">
    <w:name w:val="index 7"/>
    <w:basedOn w:val="Standard"/>
    <w:next w:val="Standard"/>
    <w:autoRedefine/>
    <w:semiHidden/>
    <w:locked/>
    <w:rsid w:val="00A97EA9"/>
    <w:pPr>
      <w:ind w:left="1680" w:hanging="240"/>
    </w:pPr>
  </w:style>
  <w:style w:type="paragraph" w:styleId="Index8">
    <w:name w:val="index 8"/>
    <w:basedOn w:val="Standard"/>
    <w:next w:val="Standard"/>
    <w:autoRedefine/>
    <w:semiHidden/>
    <w:locked/>
    <w:rsid w:val="00A97EA9"/>
    <w:pPr>
      <w:ind w:left="1920" w:hanging="240"/>
    </w:pPr>
  </w:style>
  <w:style w:type="paragraph" w:styleId="Index9">
    <w:name w:val="index 9"/>
    <w:basedOn w:val="Standard"/>
    <w:next w:val="Standard"/>
    <w:autoRedefine/>
    <w:semiHidden/>
    <w:locked/>
    <w:rsid w:val="00A97EA9"/>
    <w:pPr>
      <w:ind w:left="2160" w:hanging="240"/>
    </w:pPr>
  </w:style>
  <w:style w:type="paragraph" w:styleId="Indexberschrift">
    <w:name w:val="index heading"/>
    <w:basedOn w:val="Standard"/>
    <w:next w:val="Index1"/>
    <w:semiHidden/>
    <w:locked/>
    <w:rsid w:val="00A97EA9"/>
    <w:rPr>
      <w:rFonts w:ascii="Arial" w:hAnsi="Arial" w:cs="Arial"/>
      <w:b/>
      <w:bCs/>
    </w:rPr>
  </w:style>
  <w:style w:type="paragraph" w:styleId="Makrotext">
    <w:name w:val="macro"/>
    <w:semiHidden/>
    <w:locked/>
    <w:rsid w:val="00A97EA9"/>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lang w:val="de-AT" w:eastAsia="de-AT"/>
    </w:rPr>
  </w:style>
  <w:style w:type="paragraph" w:styleId="Rechtsgrundlagenverzeichnis">
    <w:name w:val="table of authorities"/>
    <w:basedOn w:val="Standard"/>
    <w:next w:val="Standard"/>
    <w:semiHidden/>
    <w:locked/>
    <w:rsid w:val="00A97EA9"/>
    <w:pPr>
      <w:ind w:left="240" w:hanging="240"/>
    </w:pPr>
  </w:style>
  <w:style w:type="paragraph" w:styleId="RGV-berschrift">
    <w:name w:val="toa heading"/>
    <w:basedOn w:val="Standard"/>
    <w:next w:val="Standard"/>
    <w:semiHidden/>
    <w:locked/>
    <w:rsid w:val="00A97EA9"/>
    <w:pPr>
      <w:spacing w:before="120"/>
    </w:pPr>
    <w:rPr>
      <w:rFonts w:ascii="Arial" w:hAnsi="Arial" w:cs="Arial"/>
      <w:b/>
      <w:bCs/>
      <w:szCs w:val="24"/>
    </w:rPr>
  </w:style>
  <w:style w:type="paragraph" w:styleId="Verzeichnis1">
    <w:name w:val="toc 1"/>
    <w:basedOn w:val="Standard"/>
    <w:next w:val="Standard"/>
    <w:autoRedefine/>
    <w:semiHidden/>
    <w:locked/>
    <w:rsid w:val="00A97EA9"/>
  </w:style>
  <w:style w:type="paragraph" w:styleId="Verzeichnis2">
    <w:name w:val="toc 2"/>
    <w:basedOn w:val="Standard"/>
    <w:next w:val="Standard"/>
    <w:autoRedefine/>
    <w:semiHidden/>
    <w:locked/>
    <w:rsid w:val="00A97EA9"/>
    <w:pPr>
      <w:ind w:left="240"/>
    </w:pPr>
  </w:style>
  <w:style w:type="paragraph" w:styleId="Verzeichnis3">
    <w:name w:val="toc 3"/>
    <w:basedOn w:val="Standard"/>
    <w:next w:val="Standard"/>
    <w:autoRedefine/>
    <w:semiHidden/>
    <w:locked/>
    <w:rsid w:val="00A97EA9"/>
    <w:pPr>
      <w:ind w:left="480"/>
    </w:pPr>
  </w:style>
  <w:style w:type="paragraph" w:styleId="Verzeichnis4">
    <w:name w:val="toc 4"/>
    <w:basedOn w:val="Standard"/>
    <w:next w:val="Standard"/>
    <w:autoRedefine/>
    <w:semiHidden/>
    <w:locked/>
    <w:rsid w:val="00A97EA9"/>
    <w:pPr>
      <w:ind w:left="720"/>
    </w:pPr>
  </w:style>
  <w:style w:type="paragraph" w:styleId="Verzeichnis5">
    <w:name w:val="toc 5"/>
    <w:basedOn w:val="Standard"/>
    <w:next w:val="Standard"/>
    <w:autoRedefine/>
    <w:semiHidden/>
    <w:locked/>
    <w:rsid w:val="00A97EA9"/>
    <w:pPr>
      <w:ind w:left="960"/>
    </w:pPr>
  </w:style>
  <w:style w:type="paragraph" w:styleId="Verzeichnis6">
    <w:name w:val="toc 6"/>
    <w:basedOn w:val="Standard"/>
    <w:next w:val="Standard"/>
    <w:autoRedefine/>
    <w:semiHidden/>
    <w:locked/>
    <w:rsid w:val="00A97EA9"/>
    <w:pPr>
      <w:ind w:left="1200"/>
    </w:pPr>
  </w:style>
  <w:style w:type="paragraph" w:styleId="Verzeichnis7">
    <w:name w:val="toc 7"/>
    <w:basedOn w:val="Standard"/>
    <w:next w:val="Standard"/>
    <w:autoRedefine/>
    <w:semiHidden/>
    <w:locked/>
    <w:rsid w:val="00A97EA9"/>
    <w:pPr>
      <w:ind w:left="1440"/>
    </w:pPr>
  </w:style>
  <w:style w:type="paragraph" w:styleId="Verzeichnis8">
    <w:name w:val="toc 8"/>
    <w:basedOn w:val="Standard"/>
    <w:next w:val="Standard"/>
    <w:autoRedefine/>
    <w:semiHidden/>
    <w:locked/>
    <w:rsid w:val="00A97EA9"/>
    <w:pPr>
      <w:ind w:left="1680"/>
    </w:pPr>
  </w:style>
  <w:style w:type="paragraph" w:styleId="Verzeichnis9">
    <w:name w:val="toc 9"/>
    <w:basedOn w:val="Standard"/>
    <w:next w:val="Standard"/>
    <w:autoRedefine/>
    <w:semiHidden/>
    <w:locked/>
    <w:rsid w:val="00A97EA9"/>
    <w:pPr>
      <w:ind w:left="1920"/>
    </w:pPr>
  </w:style>
  <w:style w:type="paragraph" w:customStyle="1" w:styleId="62KopfzeileQuer">
    <w:name w:val="62_KopfzeileQuer"/>
    <w:basedOn w:val="51Abs"/>
    <w:rsid w:val="005B733F"/>
    <w:pPr>
      <w:tabs>
        <w:tab w:val="center" w:pos="6719"/>
        <w:tab w:val="right" w:pos="13438"/>
      </w:tabs>
      <w:ind w:firstLine="0"/>
    </w:pPr>
  </w:style>
  <w:style w:type="paragraph" w:customStyle="1" w:styleId="63FuzeileQuer">
    <w:name w:val="63_FußzeileQuer"/>
    <w:basedOn w:val="65FNText"/>
    <w:rsid w:val="005B733F"/>
    <w:pPr>
      <w:tabs>
        <w:tab w:val="center" w:pos="6719"/>
        <w:tab w:val="right" w:pos="13438"/>
      </w:tabs>
    </w:pPr>
  </w:style>
  <w:style w:type="paragraph" w:customStyle="1" w:styleId="57Schlussteile1">
    <w:name w:val="57_Schlussteil_e1"/>
    <w:basedOn w:val="00LegStandard"/>
    <w:next w:val="51Abs"/>
    <w:rsid w:val="005B733F"/>
    <w:pPr>
      <w:spacing w:before="40"/>
      <w:ind w:left="454"/>
    </w:pPr>
  </w:style>
  <w:style w:type="paragraph" w:customStyle="1" w:styleId="57Schlussteile4">
    <w:name w:val="57_Schlussteil_e4"/>
    <w:basedOn w:val="00LegStandard"/>
    <w:next w:val="51Abs"/>
    <w:rsid w:val="005B733F"/>
    <w:pPr>
      <w:ind w:left="1247"/>
    </w:pPr>
    <w:rPr>
      <w:snapToGrid/>
    </w:rPr>
  </w:style>
  <w:style w:type="paragraph" w:customStyle="1" w:styleId="57Schlussteile5">
    <w:name w:val="57_Schlussteil_e5"/>
    <w:basedOn w:val="00LegStandard"/>
    <w:next w:val="51Abs"/>
    <w:rsid w:val="005B733F"/>
    <w:pPr>
      <w:ind w:left="1644"/>
    </w:pPr>
    <w:rPr>
      <w:snapToGrid/>
    </w:rPr>
  </w:style>
  <w:style w:type="paragraph" w:customStyle="1" w:styleId="32InhaltEintragEinzug">
    <w:name w:val="32_InhaltEintragEinzug"/>
    <w:basedOn w:val="32InhaltEintrag"/>
    <w:rsid w:val="005B733F"/>
    <w:pPr>
      <w:tabs>
        <w:tab w:val="right" w:pos="1021"/>
        <w:tab w:val="left" w:pos="1191"/>
      </w:tabs>
      <w:ind w:left="1191" w:hanging="1191"/>
    </w:pPr>
  </w:style>
  <w:style w:type="character" w:customStyle="1" w:styleId="83ErlTextZchn">
    <w:name w:val="83_ErlText Zchn"/>
    <w:link w:val="83ErlText"/>
    <w:rsid w:val="00E840F2"/>
    <w:rPr>
      <w:snapToGrid w:val="0"/>
      <w:color w:val="000000"/>
    </w:rPr>
  </w:style>
  <w:style w:type="character" w:customStyle="1" w:styleId="FuzeileZchn">
    <w:name w:val="Fußzeile Zchn"/>
    <w:basedOn w:val="Absatz-Standardschriftart"/>
    <w:link w:val="Fuzeile"/>
    <w:uiPriority w:val="99"/>
    <w:locked/>
    <w:rsid w:val="0082651A"/>
    <w:rPr>
      <w:rFonts w:eastAsiaTheme="minorEastAsia"/>
      <w:snapToGrid w:val="0"/>
      <w:color w:val="000000"/>
      <w:lang w:val="de-AT"/>
    </w:rPr>
  </w:style>
  <w:style w:type="table" w:styleId="Tabellenraster">
    <w:name w:val="Table Grid"/>
    <w:basedOn w:val="NormaleTabelle"/>
    <w:uiPriority w:val="59"/>
    <w:locked/>
    <w:rsid w:val="0076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Standard"/>
    <w:next w:val="Standard"/>
    <w:uiPriority w:val="99"/>
    <w:locked/>
    <w:rsid w:val="00FA4D51"/>
    <w:pPr>
      <w:autoSpaceDE w:val="0"/>
      <w:autoSpaceDN w:val="0"/>
      <w:spacing w:after="0" w:line="240" w:lineRule="auto"/>
    </w:pPr>
    <w:rPr>
      <w:rFonts w:ascii="EUAlbertina" w:eastAsiaTheme="minorHAnsi" w:hAnsi="EUAlbertina" w:cstheme="minorBidi"/>
      <w:snapToGrid/>
      <w:color w:val="auto"/>
      <w:sz w:val="24"/>
      <w:szCs w:val="24"/>
      <w:lang w:eastAsia="en-US"/>
    </w:rPr>
  </w:style>
  <w:style w:type="paragraph" w:customStyle="1" w:styleId="CM4">
    <w:name w:val="CM4"/>
    <w:basedOn w:val="Standard"/>
    <w:next w:val="Standard"/>
    <w:uiPriority w:val="99"/>
    <w:locked/>
    <w:rsid w:val="00FA4D51"/>
    <w:pPr>
      <w:autoSpaceDE w:val="0"/>
      <w:autoSpaceDN w:val="0"/>
      <w:spacing w:after="0" w:line="240" w:lineRule="auto"/>
    </w:pPr>
    <w:rPr>
      <w:rFonts w:ascii="EUAlbertina" w:eastAsiaTheme="minorHAnsi" w:hAnsi="EUAlbertina" w:cstheme="minorBidi"/>
      <w:snapToGrid/>
      <w:color w:val="auto"/>
      <w:sz w:val="24"/>
      <w:szCs w:val="24"/>
      <w:lang w:eastAsia="en-US"/>
    </w:rPr>
  </w:style>
  <w:style w:type="paragraph" w:styleId="Listenabsatz">
    <w:name w:val="List Paragraph"/>
    <w:basedOn w:val="Standard"/>
    <w:uiPriority w:val="34"/>
    <w:qFormat/>
    <w:locked/>
    <w:rsid w:val="006C3FBD"/>
    <w:pPr>
      <w:ind w:left="720"/>
      <w:contextualSpacing/>
    </w:pPr>
  </w:style>
  <w:style w:type="table" w:customStyle="1" w:styleId="Tabellenraster1">
    <w:name w:val="Tabellenraster1"/>
    <w:basedOn w:val="NormaleTabelle"/>
    <w:next w:val="Tabellenraster"/>
    <w:uiPriority w:val="59"/>
    <w:locked/>
    <w:rsid w:val="0011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5B733F"/>
    <w:pPr>
      <w:spacing w:after="200" w:line="23" w:lineRule="auto"/>
    </w:pPr>
    <w:rPr>
      <w:rFonts w:eastAsiaTheme="minorEastAsia"/>
      <w:snapToGrid w:val="0"/>
      <w:color w:val="000000"/>
      <w:lang w:val="de-AT"/>
    </w:rPr>
  </w:style>
  <w:style w:type="paragraph" w:styleId="berschrift1">
    <w:name w:val="heading 1"/>
    <w:basedOn w:val="Standard"/>
    <w:next w:val="Standard"/>
    <w:qFormat/>
    <w:locked/>
    <w:rsid w:val="00E037C5"/>
    <w:pPr>
      <w:keepNext/>
      <w:spacing w:before="240" w:after="60"/>
      <w:outlineLvl w:val="0"/>
    </w:pPr>
    <w:rPr>
      <w:rFonts w:ascii="Arial" w:hAnsi="Arial"/>
      <w:b/>
      <w:kern w:val="28"/>
      <w:sz w:val="28"/>
    </w:rPr>
  </w:style>
  <w:style w:type="paragraph" w:styleId="berschrift2">
    <w:name w:val="heading 2"/>
    <w:basedOn w:val="Standard"/>
    <w:next w:val="Standard"/>
    <w:qFormat/>
    <w:locked/>
    <w:rsid w:val="00E037C5"/>
    <w:pPr>
      <w:keepNext/>
      <w:spacing w:before="240" w:after="60"/>
      <w:outlineLvl w:val="1"/>
    </w:pPr>
    <w:rPr>
      <w:rFonts w:ascii="Arial" w:hAnsi="Arial"/>
      <w:b/>
      <w:i/>
    </w:rPr>
  </w:style>
  <w:style w:type="paragraph" w:styleId="berschrift3">
    <w:name w:val="heading 3"/>
    <w:basedOn w:val="Standard"/>
    <w:next w:val="Standard"/>
    <w:qFormat/>
    <w:locked/>
    <w:rsid w:val="00FD5D3A"/>
    <w:pPr>
      <w:keepNext/>
      <w:spacing w:before="240" w:after="60"/>
      <w:outlineLvl w:val="2"/>
    </w:pPr>
    <w:rPr>
      <w:rFonts w:ascii="Arial" w:hAnsi="Arial" w:cs="Arial"/>
      <w:b/>
      <w:bCs/>
      <w:sz w:val="26"/>
      <w:szCs w:val="26"/>
    </w:rPr>
  </w:style>
  <w:style w:type="paragraph" w:styleId="berschrift4">
    <w:name w:val="heading 4"/>
    <w:basedOn w:val="Standard"/>
    <w:next w:val="Standard"/>
    <w:qFormat/>
    <w:locked/>
    <w:rsid w:val="00FD5D3A"/>
    <w:pPr>
      <w:keepNext/>
      <w:spacing w:before="240" w:after="60"/>
      <w:outlineLvl w:val="3"/>
    </w:pPr>
    <w:rPr>
      <w:b/>
      <w:bCs/>
      <w:sz w:val="28"/>
      <w:szCs w:val="28"/>
    </w:rPr>
  </w:style>
  <w:style w:type="paragraph" w:styleId="berschrift5">
    <w:name w:val="heading 5"/>
    <w:basedOn w:val="Standard"/>
    <w:next w:val="Standard"/>
    <w:qFormat/>
    <w:locked/>
    <w:rsid w:val="00FD5D3A"/>
    <w:pPr>
      <w:spacing w:before="240" w:after="60"/>
      <w:outlineLvl w:val="4"/>
    </w:pPr>
    <w:rPr>
      <w:b/>
      <w:bCs/>
      <w:i/>
      <w:iCs/>
      <w:sz w:val="26"/>
      <w:szCs w:val="26"/>
    </w:rPr>
  </w:style>
  <w:style w:type="paragraph" w:styleId="berschrift6">
    <w:name w:val="heading 6"/>
    <w:basedOn w:val="Standard"/>
    <w:next w:val="Standard"/>
    <w:qFormat/>
    <w:locked/>
    <w:rsid w:val="00FD5D3A"/>
    <w:pPr>
      <w:spacing w:before="240" w:after="60"/>
      <w:outlineLvl w:val="5"/>
    </w:pPr>
    <w:rPr>
      <w:b/>
      <w:bCs/>
      <w:sz w:val="22"/>
      <w:szCs w:val="22"/>
    </w:rPr>
  </w:style>
  <w:style w:type="paragraph" w:styleId="berschrift7">
    <w:name w:val="heading 7"/>
    <w:basedOn w:val="Standard"/>
    <w:next w:val="Standard"/>
    <w:qFormat/>
    <w:locked/>
    <w:rsid w:val="00FD5D3A"/>
    <w:pPr>
      <w:spacing w:before="240" w:after="60"/>
      <w:outlineLvl w:val="6"/>
    </w:pPr>
  </w:style>
  <w:style w:type="paragraph" w:styleId="berschrift8">
    <w:name w:val="heading 8"/>
    <w:basedOn w:val="Standard"/>
    <w:next w:val="Standard"/>
    <w:qFormat/>
    <w:locked/>
    <w:rsid w:val="00FD5D3A"/>
    <w:pPr>
      <w:spacing w:before="240" w:after="60"/>
      <w:outlineLvl w:val="7"/>
    </w:pPr>
    <w:rPr>
      <w:i/>
      <w:iCs/>
    </w:rPr>
  </w:style>
  <w:style w:type="paragraph" w:styleId="berschrift9">
    <w:name w:val="heading 9"/>
    <w:basedOn w:val="Standard"/>
    <w:next w:val="Standard"/>
    <w:qFormat/>
    <w:locked/>
    <w:rsid w:val="00FD5D3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locked/>
    <w:rsid w:val="005B733F"/>
    <w:pPr>
      <w:spacing w:line="220" w:lineRule="exact"/>
      <w:jc w:val="both"/>
    </w:pPr>
    <w:rPr>
      <w:snapToGrid w:val="0"/>
      <w:color w:val="000000"/>
    </w:rPr>
  </w:style>
  <w:style w:type="paragraph" w:customStyle="1" w:styleId="10Entwurf">
    <w:name w:val="10_Entwurf"/>
    <w:basedOn w:val="00LegStandard"/>
    <w:next w:val="11Titel"/>
    <w:rsid w:val="005B733F"/>
    <w:pPr>
      <w:spacing w:before="1600" w:after="1280"/>
      <w:jc w:val="center"/>
    </w:pPr>
    <w:rPr>
      <w:spacing w:val="26"/>
    </w:rPr>
  </w:style>
  <w:style w:type="paragraph" w:customStyle="1" w:styleId="11Titel">
    <w:name w:val="11_Titel"/>
    <w:basedOn w:val="00LegStandard"/>
    <w:next w:val="12PromKlEinlSatz"/>
    <w:rsid w:val="005B733F"/>
    <w:pPr>
      <w:suppressAutoHyphens/>
      <w:spacing w:before="480"/>
    </w:pPr>
    <w:rPr>
      <w:b/>
      <w:sz w:val="22"/>
    </w:rPr>
  </w:style>
  <w:style w:type="paragraph" w:customStyle="1" w:styleId="12PromKlEinlSatz">
    <w:name w:val="12_PromKl_EinlSatz"/>
    <w:basedOn w:val="00LegStandard"/>
    <w:next w:val="41UeberschrG1"/>
    <w:rsid w:val="005B733F"/>
    <w:pPr>
      <w:keepNext/>
      <w:spacing w:before="160"/>
      <w:ind w:firstLine="397"/>
    </w:pPr>
  </w:style>
  <w:style w:type="paragraph" w:customStyle="1" w:styleId="41UeberschrG1">
    <w:name w:val="41_UeberschrG1"/>
    <w:basedOn w:val="00LegStandard"/>
    <w:next w:val="43UeberschrG2"/>
    <w:rsid w:val="005B733F"/>
    <w:pPr>
      <w:keepNext/>
      <w:spacing w:before="320"/>
      <w:jc w:val="center"/>
      <w:outlineLvl w:val="0"/>
    </w:pPr>
    <w:rPr>
      <w:b/>
      <w:sz w:val="22"/>
    </w:rPr>
  </w:style>
  <w:style w:type="paragraph" w:customStyle="1" w:styleId="43UeberschrG2">
    <w:name w:val="43_UeberschrG2"/>
    <w:basedOn w:val="00LegStandard"/>
    <w:next w:val="45UeberschrPara"/>
    <w:rsid w:val="005B733F"/>
    <w:pPr>
      <w:keepNext/>
      <w:spacing w:before="80" w:after="80"/>
      <w:jc w:val="center"/>
      <w:outlineLvl w:val="1"/>
    </w:pPr>
    <w:rPr>
      <w:b/>
      <w:sz w:val="22"/>
    </w:rPr>
  </w:style>
  <w:style w:type="paragraph" w:customStyle="1" w:styleId="51Abs">
    <w:name w:val="51_Abs"/>
    <w:basedOn w:val="00LegStandard"/>
    <w:link w:val="51AbsChar1"/>
    <w:qFormat/>
    <w:rsid w:val="005B733F"/>
    <w:pPr>
      <w:spacing w:before="80"/>
      <w:ind w:firstLine="397"/>
    </w:pPr>
  </w:style>
  <w:style w:type="character" w:customStyle="1" w:styleId="51AbsChar1">
    <w:name w:val="51_Abs Char1"/>
    <w:link w:val="51Abs"/>
    <w:rsid w:val="00FD5D3A"/>
    <w:rPr>
      <w:snapToGrid w:val="0"/>
      <w:color w:val="000000"/>
    </w:rPr>
  </w:style>
  <w:style w:type="paragraph" w:customStyle="1" w:styleId="22NovAo2">
    <w:name w:val="22_NovAo2"/>
    <w:basedOn w:val="21NovAo1"/>
    <w:qFormat/>
    <w:rsid w:val="005B733F"/>
    <w:pPr>
      <w:keepNext w:val="0"/>
    </w:pPr>
  </w:style>
  <w:style w:type="paragraph" w:customStyle="1" w:styleId="21NovAo1">
    <w:name w:val="21_NovAo1"/>
    <w:basedOn w:val="00LegStandard"/>
    <w:next w:val="23SatznachNovao"/>
    <w:qFormat/>
    <w:rsid w:val="005B733F"/>
    <w:pPr>
      <w:keepNext/>
      <w:spacing w:before="160"/>
      <w:outlineLvl w:val="2"/>
    </w:pPr>
    <w:rPr>
      <w:i/>
    </w:rPr>
  </w:style>
  <w:style w:type="paragraph" w:customStyle="1" w:styleId="23SatznachNovao">
    <w:name w:val="23_Satz_(nach_Novao)"/>
    <w:basedOn w:val="00LegStandard"/>
    <w:next w:val="21NovAo1"/>
    <w:qFormat/>
    <w:rsid w:val="005B733F"/>
    <w:pPr>
      <w:spacing w:before="80"/>
    </w:pPr>
  </w:style>
  <w:style w:type="paragraph" w:customStyle="1" w:styleId="42UeberschrG1-">
    <w:name w:val="42_UeberschrG1-"/>
    <w:basedOn w:val="00LegStandard"/>
    <w:next w:val="43UeberschrG2"/>
    <w:rsid w:val="005B733F"/>
    <w:pPr>
      <w:keepNext/>
      <w:spacing w:before="160"/>
      <w:jc w:val="center"/>
      <w:outlineLvl w:val="0"/>
    </w:pPr>
    <w:rPr>
      <w:b/>
      <w:sz w:val="22"/>
    </w:rPr>
  </w:style>
  <w:style w:type="paragraph" w:customStyle="1" w:styleId="44UeberschrArt">
    <w:name w:val="44_UeberschrArt+"/>
    <w:basedOn w:val="00LegStandard"/>
    <w:next w:val="51Abs"/>
    <w:rsid w:val="005B733F"/>
    <w:pPr>
      <w:keepNext/>
      <w:spacing w:before="160"/>
      <w:jc w:val="center"/>
      <w:outlineLvl w:val="2"/>
    </w:pPr>
    <w:rPr>
      <w:b/>
    </w:rPr>
  </w:style>
  <w:style w:type="paragraph" w:customStyle="1" w:styleId="45UeberschrPara">
    <w:name w:val="45_UeberschrPara"/>
    <w:basedOn w:val="00LegStandard"/>
    <w:next w:val="51Abs"/>
    <w:qFormat/>
    <w:rsid w:val="005B733F"/>
    <w:pPr>
      <w:keepNext/>
      <w:spacing w:before="80"/>
      <w:jc w:val="center"/>
    </w:pPr>
    <w:rPr>
      <w:b/>
    </w:rPr>
  </w:style>
  <w:style w:type="paragraph" w:customStyle="1" w:styleId="83ErlText">
    <w:name w:val="83_ErlText"/>
    <w:basedOn w:val="00LegStandard"/>
    <w:link w:val="83ErlTextZchn"/>
    <w:rsid w:val="005B733F"/>
    <w:pPr>
      <w:spacing w:before="80"/>
    </w:pPr>
  </w:style>
  <w:style w:type="paragraph" w:customStyle="1" w:styleId="82ErlUeberschrL">
    <w:name w:val="82_ErlUeberschrL"/>
    <w:basedOn w:val="00LegStandard"/>
    <w:next w:val="83ErlText"/>
    <w:rsid w:val="005B733F"/>
    <w:pPr>
      <w:keepNext/>
      <w:spacing w:before="80"/>
      <w:outlineLvl w:val="1"/>
    </w:pPr>
    <w:rPr>
      <w:b/>
    </w:rPr>
  </w:style>
  <w:style w:type="paragraph" w:customStyle="1" w:styleId="61TabText">
    <w:name w:val="61_TabText"/>
    <w:basedOn w:val="00LegStandard"/>
    <w:rsid w:val="005B733F"/>
    <w:pPr>
      <w:jc w:val="left"/>
    </w:pPr>
  </w:style>
  <w:style w:type="paragraph" w:customStyle="1" w:styleId="85ErlAufzaehlg">
    <w:name w:val="85_ErlAufzaehlg"/>
    <w:basedOn w:val="83ErlText"/>
    <w:rsid w:val="005B733F"/>
    <w:pPr>
      <w:tabs>
        <w:tab w:val="left" w:pos="397"/>
      </w:tabs>
      <w:ind w:left="397" w:hanging="397"/>
    </w:pPr>
  </w:style>
  <w:style w:type="paragraph" w:customStyle="1" w:styleId="52Ziffere1">
    <w:name w:val="52_Ziffer_e1"/>
    <w:basedOn w:val="00LegStandard"/>
    <w:qFormat/>
    <w:rsid w:val="005B733F"/>
    <w:pPr>
      <w:tabs>
        <w:tab w:val="right" w:pos="624"/>
        <w:tab w:val="left" w:pos="680"/>
      </w:tabs>
      <w:spacing w:before="40"/>
      <w:ind w:left="680" w:hanging="680"/>
    </w:pPr>
  </w:style>
  <w:style w:type="paragraph" w:customStyle="1" w:styleId="52Ziffere2">
    <w:name w:val="52_Ziffer_e2"/>
    <w:basedOn w:val="00LegStandard"/>
    <w:rsid w:val="005B733F"/>
    <w:pPr>
      <w:tabs>
        <w:tab w:val="right" w:pos="851"/>
        <w:tab w:val="left" w:pos="907"/>
      </w:tabs>
      <w:spacing w:before="40"/>
      <w:ind w:left="907" w:hanging="907"/>
    </w:pPr>
  </w:style>
  <w:style w:type="paragraph" w:customStyle="1" w:styleId="52Ziffere3">
    <w:name w:val="52_Ziffer_e3"/>
    <w:basedOn w:val="00LegStandard"/>
    <w:rsid w:val="005B733F"/>
    <w:pPr>
      <w:tabs>
        <w:tab w:val="right" w:pos="1191"/>
        <w:tab w:val="left" w:pos="1247"/>
      </w:tabs>
      <w:spacing w:before="40"/>
      <w:ind w:left="1247" w:hanging="1247"/>
    </w:pPr>
  </w:style>
  <w:style w:type="paragraph" w:customStyle="1" w:styleId="53Literae1">
    <w:name w:val="53_Litera_e1"/>
    <w:basedOn w:val="00LegStandard"/>
    <w:rsid w:val="005B733F"/>
    <w:pPr>
      <w:tabs>
        <w:tab w:val="right" w:pos="624"/>
        <w:tab w:val="left" w:pos="680"/>
      </w:tabs>
      <w:spacing w:before="40"/>
      <w:ind w:left="680" w:hanging="680"/>
    </w:pPr>
  </w:style>
  <w:style w:type="paragraph" w:customStyle="1" w:styleId="53Literae2">
    <w:name w:val="53_Litera_e2"/>
    <w:basedOn w:val="00LegStandard"/>
    <w:qFormat/>
    <w:rsid w:val="005B733F"/>
    <w:pPr>
      <w:tabs>
        <w:tab w:val="right" w:pos="851"/>
        <w:tab w:val="left" w:pos="907"/>
      </w:tabs>
      <w:spacing w:before="40"/>
      <w:ind w:left="907" w:hanging="907"/>
    </w:pPr>
  </w:style>
  <w:style w:type="paragraph" w:customStyle="1" w:styleId="53Literae3">
    <w:name w:val="53_Litera_e3"/>
    <w:basedOn w:val="00LegStandard"/>
    <w:rsid w:val="005B733F"/>
    <w:pPr>
      <w:tabs>
        <w:tab w:val="right" w:pos="1191"/>
        <w:tab w:val="left" w:pos="1247"/>
      </w:tabs>
      <w:spacing w:before="40"/>
      <w:ind w:left="1247" w:hanging="1247"/>
    </w:pPr>
  </w:style>
  <w:style w:type="paragraph" w:customStyle="1" w:styleId="54Subliterae1">
    <w:name w:val="54_Sublitera_e1"/>
    <w:basedOn w:val="00LegStandard"/>
    <w:rsid w:val="005B733F"/>
    <w:pPr>
      <w:tabs>
        <w:tab w:val="right" w:pos="624"/>
        <w:tab w:val="left" w:pos="680"/>
      </w:tabs>
      <w:spacing w:before="40"/>
      <w:ind w:left="680" w:hanging="680"/>
    </w:pPr>
  </w:style>
  <w:style w:type="paragraph" w:customStyle="1" w:styleId="54Subliterae2">
    <w:name w:val="54_Sublitera_e2"/>
    <w:basedOn w:val="00LegStandard"/>
    <w:rsid w:val="005B733F"/>
    <w:pPr>
      <w:tabs>
        <w:tab w:val="right" w:pos="851"/>
        <w:tab w:val="left" w:pos="907"/>
      </w:tabs>
      <w:spacing w:before="40"/>
      <w:ind w:left="907" w:hanging="907"/>
    </w:pPr>
  </w:style>
  <w:style w:type="paragraph" w:customStyle="1" w:styleId="54Subliterae3">
    <w:name w:val="54_Sublitera_e3"/>
    <w:basedOn w:val="00LegStandard"/>
    <w:rsid w:val="005B733F"/>
    <w:pPr>
      <w:tabs>
        <w:tab w:val="right" w:pos="1191"/>
        <w:tab w:val="left" w:pos="1247"/>
      </w:tabs>
      <w:spacing w:before="40"/>
      <w:ind w:left="1247" w:hanging="1247"/>
    </w:pPr>
  </w:style>
  <w:style w:type="paragraph" w:customStyle="1" w:styleId="54aStriche1">
    <w:name w:val="54a_Strich_e1"/>
    <w:basedOn w:val="00LegStandard"/>
    <w:rsid w:val="005B733F"/>
    <w:pPr>
      <w:tabs>
        <w:tab w:val="right" w:pos="624"/>
        <w:tab w:val="left" w:pos="680"/>
      </w:tabs>
      <w:spacing w:before="40"/>
      <w:ind w:left="680" w:hanging="680"/>
    </w:pPr>
  </w:style>
  <w:style w:type="paragraph" w:customStyle="1" w:styleId="54aStriche2">
    <w:name w:val="54a_Strich_e2"/>
    <w:basedOn w:val="00LegStandard"/>
    <w:rsid w:val="005B733F"/>
    <w:pPr>
      <w:tabs>
        <w:tab w:val="right" w:pos="851"/>
        <w:tab w:val="left" w:pos="907"/>
      </w:tabs>
      <w:spacing w:before="40"/>
      <w:ind w:left="907" w:hanging="907"/>
    </w:pPr>
  </w:style>
  <w:style w:type="paragraph" w:customStyle="1" w:styleId="54aStriche3">
    <w:name w:val="54a_Strich_e3"/>
    <w:basedOn w:val="00LegStandard"/>
    <w:qFormat/>
    <w:rsid w:val="005B733F"/>
    <w:pPr>
      <w:tabs>
        <w:tab w:val="right" w:pos="1191"/>
        <w:tab w:val="left" w:pos="1247"/>
      </w:tabs>
      <w:spacing w:before="40"/>
      <w:ind w:left="1247" w:hanging="1247"/>
    </w:pPr>
  </w:style>
  <w:style w:type="paragraph" w:customStyle="1" w:styleId="54aStriche4">
    <w:name w:val="54a_Strich_e4"/>
    <w:basedOn w:val="00LegStandard"/>
    <w:rsid w:val="005B733F"/>
    <w:pPr>
      <w:tabs>
        <w:tab w:val="right" w:pos="1588"/>
        <w:tab w:val="left" w:pos="1644"/>
      </w:tabs>
      <w:spacing w:before="40"/>
      <w:ind w:left="1644" w:hanging="1644"/>
    </w:pPr>
  </w:style>
  <w:style w:type="paragraph" w:customStyle="1" w:styleId="54aStriche5">
    <w:name w:val="54a_Strich_e5"/>
    <w:basedOn w:val="00LegStandard"/>
    <w:rsid w:val="005B733F"/>
    <w:pPr>
      <w:tabs>
        <w:tab w:val="right" w:pos="1928"/>
        <w:tab w:val="left" w:pos="1985"/>
      </w:tabs>
      <w:spacing w:before="40"/>
      <w:ind w:left="1985" w:hanging="1985"/>
    </w:pPr>
  </w:style>
  <w:style w:type="paragraph" w:customStyle="1" w:styleId="55SchlussteilAbs">
    <w:name w:val="55_SchlussteilAbs"/>
    <w:basedOn w:val="00LegStandard"/>
    <w:next w:val="51Abs"/>
    <w:rsid w:val="005B733F"/>
    <w:pPr>
      <w:spacing w:before="40"/>
    </w:pPr>
  </w:style>
  <w:style w:type="paragraph" w:customStyle="1" w:styleId="56SchlussteilZiff">
    <w:name w:val="56_SchlussteilZiff"/>
    <w:basedOn w:val="55SchlussteilAbs"/>
    <w:next w:val="51Abs"/>
    <w:rsid w:val="005B733F"/>
    <w:pPr>
      <w:ind w:left="680"/>
    </w:pPr>
  </w:style>
  <w:style w:type="paragraph" w:customStyle="1" w:styleId="57SchlussteilLit">
    <w:name w:val="57_SchlussteilLit"/>
    <w:basedOn w:val="00LegStandard"/>
    <w:next w:val="51Abs"/>
    <w:rsid w:val="005B733F"/>
    <w:pPr>
      <w:spacing w:before="40"/>
      <w:ind w:left="907"/>
    </w:pPr>
  </w:style>
  <w:style w:type="paragraph" w:customStyle="1" w:styleId="68UnterschrL">
    <w:name w:val="68_UnterschrL"/>
    <w:basedOn w:val="00LegStandard"/>
    <w:rsid w:val="005B733F"/>
    <w:pPr>
      <w:spacing w:before="160"/>
      <w:jc w:val="left"/>
    </w:pPr>
    <w:rPr>
      <w:b/>
    </w:rPr>
  </w:style>
  <w:style w:type="paragraph" w:customStyle="1" w:styleId="69UnterschrM">
    <w:name w:val="69_UnterschrM"/>
    <w:basedOn w:val="68UnterschrL"/>
    <w:rsid w:val="005B733F"/>
    <w:pPr>
      <w:jc w:val="center"/>
    </w:pPr>
  </w:style>
  <w:style w:type="paragraph" w:customStyle="1" w:styleId="89TGUEUeberschrSpalte">
    <w:name w:val="89_TGUE_UeberschrSpalte"/>
    <w:basedOn w:val="00LegStandard"/>
    <w:rsid w:val="005B733F"/>
    <w:pPr>
      <w:keepNext/>
      <w:spacing w:before="80"/>
      <w:jc w:val="center"/>
    </w:pPr>
    <w:rPr>
      <w:b/>
    </w:rPr>
  </w:style>
  <w:style w:type="paragraph" w:customStyle="1" w:styleId="71Anlagenbez">
    <w:name w:val="71_Anlagenbez"/>
    <w:basedOn w:val="00LegStandard"/>
    <w:rsid w:val="005B733F"/>
    <w:pPr>
      <w:spacing w:before="160"/>
      <w:jc w:val="right"/>
      <w:outlineLvl w:val="0"/>
    </w:pPr>
    <w:rPr>
      <w:b/>
      <w:sz w:val="22"/>
    </w:rPr>
  </w:style>
  <w:style w:type="paragraph" w:customStyle="1" w:styleId="81ErlUeberschrZ">
    <w:name w:val="81_ErlUeberschrZ"/>
    <w:basedOn w:val="00LegStandard"/>
    <w:next w:val="83ErlText"/>
    <w:rsid w:val="005B733F"/>
    <w:pPr>
      <w:keepNext/>
      <w:spacing w:before="320"/>
      <w:jc w:val="center"/>
      <w:outlineLvl w:val="0"/>
    </w:pPr>
    <w:rPr>
      <w:b/>
      <w:sz w:val="22"/>
    </w:rPr>
  </w:style>
  <w:style w:type="character" w:customStyle="1" w:styleId="997Hoch">
    <w:name w:val="997_Hoch"/>
    <w:rsid w:val="005B733F"/>
    <w:rPr>
      <w:vertAlign w:val="superscript"/>
    </w:rPr>
  </w:style>
  <w:style w:type="paragraph" w:customStyle="1" w:styleId="65FNText">
    <w:name w:val="65_FN_Text"/>
    <w:basedOn w:val="00LegStandard"/>
    <w:rsid w:val="005B733F"/>
    <w:rPr>
      <w:sz w:val="18"/>
    </w:rPr>
  </w:style>
  <w:style w:type="character" w:customStyle="1" w:styleId="993Fett">
    <w:name w:val="993_Fett"/>
    <w:rsid w:val="005B733F"/>
    <w:rPr>
      <w:b/>
    </w:rPr>
  </w:style>
  <w:style w:type="character" w:customStyle="1" w:styleId="992Normal">
    <w:name w:val="992_Normal"/>
    <w:rsid w:val="005B733F"/>
    <w:rPr>
      <w:dstrike w:val="0"/>
      <w:vertAlign w:val="baseline"/>
    </w:rPr>
  </w:style>
  <w:style w:type="paragraph" w:customStyle="1" w:styleId="30InhaltUeberschrift">
    <w:name w:val="30_InhaltUeberschrift"/>
    <w:basedOn w:val="00LegStandard"/>
    <w:next w:val="31InhaltSpalte"/>
    <w:rsid w:val="005B733F"/>
    <w:pPr>
      <w:keepNext/>
      <w:spacing w:before="320" w:after="160"/>
      <w:jc w:val="center"/>
      <w:outlineLvl w:val="0"/>
    </w:pPr>
    <w:rPr>
      <w:b/>
    </w:rPr>
  </w:style>
  <w:style w:type="paragraph" w:customStyle="1" w:styleId="31InhaltSpalte">
    <w:name w:val="31_InhaltSpalte"/>
    <w:basedOn w:val="00LegStandard"/>
    <w:next w:val="32InhaltEintrag"/>
    <w:rsid w:val="005B733F"/>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B733F"/>
    <w:pPr>
      <w:jc w:val="left"/>
    </w:pPr>
  </w:style>
  <w:style w:type="character" w:customStyle="1" w:styleId="991GldSymbol">
    <w:name w:val="991_GldSymbol"/>
    <w:rsid w:val="005B733F"/>
    <w:rPr>
      <w:b/>
      <w:color w:val="000000"/>
    </w:rPr>
  </w:style>
  <w:style w:type="character" w:customStyle="1" w:styleId="998Tief">
    <w:name w:val="998_Tief"/>
    <w:rsid w:val="005B733F"/>
    <w:rPr>
      <w:vertAlign w:val="subscript"/>
    </w:rPr>
  </w:style>
  <w:style w:type="character" w:customStyle="1" w:styleId="994Kursiv">
    <w:name w:val="994_Kursiv"/>
    <w:rsid w:val="005B733F"/>
    <w:rPr>
      <w:i/>
    </w:rPr>
  </w:style>
  <w:style w:type="character" w:customStyle="1" w:styleId="995Unterstrichen">
    <w:name w:val="995_Unterstrichen"/>
    <w:rsid w:val="005B733F"/>
    <w:rPr>
      <w:u w:val="single"/>
    </w:rPr>
  </w:style>
  <w:style w:type="character" w:customStyle="1" w:styleId="999FettundKursiv">
    <w:name w:val="999_Fett_und_Kursiv"/>
    <w:basedOn w:val="Absatz-Standardschriftart"/>
    <w:rsid w:val="005B733F"/>
    <w:rPr>
      <w:b/>
      <w:i/>
    </w:rPr>
  </w:style>
  <w:style w:type="character" w:customStyle="1" w:styleId="996Gesperrt">
    <w:name w:val="996_Gesperrt"/>
    <w:rsid w:val="005B733F"/>
    <w:rPr>
      <w:spacing w:val="26"/>
    </w:rPr>
  </w:style>
  <w:style w:type="character" w:customStyle="1" w:styleId="66FNZeichen">
    <w:name w:val="66_FN_Zeichen"/>
    <w:rsid w:val="005B733F"/>
    <w:rPr>
      <w:sz w:val="20"/>
      <w:szCs w:val="20"/>
      <w:vertAlign w:val="superscript"/>
    </w:rPr>
  </w:style>
  <w:style w:type="paragraph" w:customStyle="1" w:styleId="09Abstand">
    <w:name w:val="09_Abstand"/>
    <w:basedOn w:val="00LegStandard"/>
    <w:rsid w:val="005B733F"/>
    <w:pPr>
      <w:spacing w:line="200" w:lineRule="exact"/>
      <w:jc w:val="left"/>
    </w:pPr>
  </w:style>
  <w:style w:type="paragraph" w:customStyle="1" w:styleId="52ZiffermitBetrag">
    <w:name w:val="52_Ziffer_mit_Betrag"/>
    <w:basedOn w:val="00LegStandard"/>
    <w:rsid w:val="005B733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62Kopfzeile">
    <w:name w:val="62_Kopfzeile"/>
    <w:basedOn w:val="51Abs"/>
    <w:rsid w:val="005B733F"/>
    <w:pPr>
      <w:tabs>
        <w:tab w:val="center" w:pos="4253"/>
        <w:tab w:val="right" w:pos="8505"/>
      </w:tabs>
      <w:ind w:firstLine="0"/>
    </w:pPr>
  </w:style>
  <w:style w:type="paragraph" w:customStyle="1" w:styleId="53LiteramitBetrag">
    <w:name w:val="53_Litera_mit_Betrag"/>
    <w:basedOn w:val="52ZiffermitBetrag"/>
    <w:rsid w:val="005B733F"/>
    <w:pPr>
      <w:tabs>
        <w:tab w:val="clear" w:pos="624"/>
        <w:tab w:val="clear" w:pos="680"/>
        <w:tab w:val="right" w:pos="851"/>
        <w:tab w:val="left" w:pos="907"/>
      </w:tabs>
      <w:ind w:left="907" w:right="1066" w:hanging="907"/>
    </w:pPr>
  </w:style>
  <w:style w:type="paragraph" w:customStyle="1" w:styleId="54SubliteramitBetrag">
    <w:name w:val="54_Sublitera_mit_Betrag"/>
    <w:basedOn w:val="52ZiffermitBetrag"/>
    <w:rsid w:val="005B733F"/>
    <w:pPr>
      <w:tabs>
        <w:tab w:val="clear" w:pos="624"/>
        <w:tab w:val="clear" w:pos="680"/>
        <w:tab w:val="right" w:pos="1191"/>
        <w:tab w:val="left" w:pos="1247"/>
      </w:tabs>
      <w:ind w:left="1247" w:right="1066" w:hanging="1247"/>
    </w:pPr>
  </w:style>
  <w:style w:type="paragraph" w:customStyle="1" w:styleId="52aTZiffermitBetragTGUE">
    <w:name w:val="52aT_Ziffer_mit_Betrag_TGUE"/>
    <w:basedOn w:val="52ZiffermitBetrag"/>
    <w:rsid w:val="005B733F"/>
    <w:pPr>
      <w:tabs>
        <w:tab w:val="clear" w:pos="6663"/>
        <w:tab w:val="clear" w:pos="8505"/>
        <w:tab w:val="right" w:leader="dot" w:pos="4678"/>
        <w:tab w:val="right" w:leader="dot" w:pos="6521"/>
      </w:tabs>
    </w:pPr>
  </w:style>
  <w:style w:type="paragraph" w:customStyle="1" w:styleId="53aTLiteramitBetragTGUE">
    <w:name w:val="53aT_Litera_mit_Betrag_TGUE"/>
    <w:basedOn w:val="53LiteramitBetrag"/>
    <w:rsid w:val="005B733F"/>
    <w:pPr>
      <w:tabs>
        <w:tab w:val="clear" w:pos="6663"/>
        <w:tab w:val="clear" w:pos="8505"/>
        <w:tab w:val="right" w:leader="dot" w:pos="4678"/>
        <w:tab w:val="right" w:leader="dot" w:pos="6521"/>
      </w:tabs>
    </w:pPr>
  </w:style>
  <w:style w:type="paragraph" w:customStyle="1" w:styleId="54aTSubliteramitBetragTGUE">
    <w:name w:val="54aT_Sublitera_mit_Betrag_TGUE"/>
    <w:basedOn w:val="54SubliteramitBetrag"/>
    <w:rsid w:val="005B733F"/>
    <w:pPr>
      <w:tabs>
        <w:tab w:val="clear" w:pos="6663"/>
        <w:tab w:val="clear" w:pos="8505"/>
        <w:tab w:val="right" w:leader="dot" w:pos="4678"/>
        <w:tab w:val="right" w:leader="dot" w:pos="6521"/>
      </w:tabs>
    </w:pPr>
  </w:style>
  <w:style w:type="paragraph" w:customStyle="1" w:styleId="02BDGesBlatt">
    <w:name w:val="02_BDGesBlatt"/>
    <w:basedOn w:val="00LegStandard"/>
    <w:next w:val="03RepOesterr"/>
    <w:rsid w:val="005B733F"/>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B733F"/>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5B733F"/>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05Kurztitel">
    <w:name w:val="05_Kurztitel"/>
    <w:basedOn w:val="11Titel"/>
    <w:rsid w:val="005B733F"/>
    <w:pPr>
      <w:pBdr>
        <w:bottom w:val="single" w:sz="12" w:space="3" w:color="auto"/>
      </w:pBdr>
      <w:spacing w:before="40" w:line="240" w:lineRule="auto"/>
      <w:ind w:left="1985" w:hanging="1985"/>
    </w:pPr>
    <w:rPr>
      <w:sz w:val="20"/>
    </w:rPr>
  </w:style>
  <w:style w:type="paragraph" w:customStyle="1" w:styleId="PDAntragsformel">
    <w:name w:val="PD_Antragsformel"/>
    <w:basedOn w:val="Standard"/>
    <w:rsid w:val="005B733F"/>
    <w:pPr>
      <w:spacing w:before="280" w:after="0" w:line="220" w:lineRule="exact"/>
      <w:jc w:val="both"/>
    </w:pPr>
    <w:rPr>
      <w:rFonts w:eastAsia="Times New Roman"/>
      <w:lang w:eastAsia="en-US"/>
    </w:rPr>
  </w:style>
  <w:style w:type="paragraph" w:customStyle="1" w:styleId="PDAllonge">
    <w:name w:val="PD_Allonge"/>
    <w:basedOn w:val="PDAntragsformel"/>
    <w:rsid w:val="005B733F"/>
    <w:pPr>
      <w:spacing w:after="200" w:line="240" w:lineRule="auto"/>
      <w:jc w:val="center"/>
    </w:pPr>
    <w:rPr>
      <w:sz w:val="28"/>
    </w:rPr>
  </w:style>
  <w:style w:type="paragraph" w:customStyle="1" w:styleId="PDDatum">
    <w:name w:val="PD_Datum"/>
    <w:basedOn w:val="PDAntragsformel"/>
    <w:rsid w:val="005B733F"/>
  </w:style>
  <w:style w:type="paragraph" w:customStyle="1" w:styleId="PDEntschliessung">
    <w:name w:val="PD_Entschliessung"/>
    <w:basedOn w:val="Standard"/>
    <w:rsid w:val="005B733F"/>
    <w:pPr>
      <w:spacing w:before="160" w:after="0" w:line="220" w:lineRule="exact"/>
    </w:pPr>
    <w:rPr>
      <w:rFonts w:eastAsia="Times New Roman"/>
      <w:b/>
      <w:lang w:eastAsia="en-US"/>
    </w:rPr>
  </w:style>
  <w:style w:type="paragraph" w:customStyle="1" w:styleId="PDK1">
    <w:name w:val="PD_K1"/>
    <w:next w:val="Standard"/>
    <w:rsid w:val="005B733F"/>
    <w:pPr>
      <w:pBdr>
        <w:bottom w:val="single" w:sz="12" w:space="1" w:color="auto"/>
      </w:pBdr>
      <w:jc w:val="center"/>
    </w:pPr>
    <w:rPr>
      <w:b/>
      <w:noProof/>
      <w:snapToGrid w:val="0"/>
      <w:color w:val="000000"/>
      <w:spacing w:val="-8"/>
      <w:sz w:val="24"/>
      <w:lang w:val="de-AT" w:eastAsia="en-US"/>
    </w:rPr>
  </w:style>
  <w:style w:type="paragraph" w:customStyle="1" w:styleId="PDK1Ausg">
    <w:name w:val="PD_K1Ausg"/>
    <w:rsid w:val="005B733F"/>
    <w:pPr>
      <w:spacing w:before="1258" w:after="540"/>
    </w:pPr>
    <w:rPr>
      <w:b/>
      <w:noProof/>
      <w:snapToGrid w:val="0"/>
      <w:color w:val="000000"/>
      <w:lang w:val="de-AT" w:eastAsia="en-US"/>
    </w:rPr>
  </w:style>
  <w:style w:type="paragraph" w:customStyle="1" w:styleId="PDK2">
    <w:name w:val="PD_K2"/>
    <w:basedOn w:val="PDK1"/>
    <w:rsid w:val="005B733F"/>
    <w:pPr>
      <w:pBdr>
        <w:bottom w:val="none" w:sz="0" w:space="0" w:color="auto"/>
      </w:pBdr>
      <w:spacing w:after="227"/>
      <w:jc w:val="left"/>
    </w:pPr>
    <w:rPr>
      <w:spacing w:val="0"/>
      <w:sz w:val="44"/>
    </w:rPr>
  </w:style>
  <w:style w:type="paragraph" w:customStyle="1" w:styleId="PDK3">
    <w:name w:val="PD_K3"/>
    <w:basedOn w:val="PDK2"/>
    <w:rsid w:val="005B733F"/>
    <w:pPr>
      <w:spacing w:after="400"/>
    </w:pPr>
    <w:rPr>
      <w:sz w:val="36"/>
    </w:rPr>
  </w:style>
  <w:style w:type="paragraph" w:customStyle="1" w:styleId="PDU1">
    <w:name w:val="PD_U1"/>
    <w:basedOn w:val="Standard"/>
    <w:next w:val="PDU2"/>
    <w:rsid w:val="005B733F"/>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5B733F"/>
    <w:pPr>
      <w:spacing w:before="100"/>
    </w:pPr>
    <w:rPr>
      <w:b w:val="0"/>
      <w:sz w:val="18"/>
    </w:rPr>
  </w:style>
  <w:style w:type="paragraph" w:customStyle="1" w:styleId="PDVorlage">
    <w:name w:val="PD_Vorlage"/>
    <w:basedOn w:val="Standard"/>
    <w:rsid w:val="005B733F"/>
    <w:pPr>
      <w:suppressAutoHyphens/>
      <w:spacing w:line="220" w:lineRule="exact"/>
      <w:jc w:val="both"/>
    </w:pPr>
    <w:rPr>
      <w:rFonts w:eastAsia="Times New Roman"/>
      <w:b/>
      <w:lang w:eastAsia="en-US"/>
    </w:rPr>
  </w:style>
  <w:style w:type="paragraph" w:customStyle="1" w:styleId="PDAllongeL">
    <w:name w:val="PD_Allonge_L"/>
    <w:basedOn w:val="PDAllonge"/>
    <w:rsid w:val="005B733F"/>
    <w:pPr>
      <w:jc w:val="left"/>
    </w:pPr>
  </w:style>
  <w:style w:type="paragraph" w:customStyle="1" w:styleId="PDK1Anlage">
    <w:name w:val="PD_K1Anlage"/>
    <w:basedOn w:val="PDK1"/>
    <w:rsid w:val="005B733F"/>
    <w:pPr>
      <w:pBdr>
        <w:bottom w:val="none" w:sz="0" w:space="0" w:color="auto"/>
      </w:pBdr>
      <w:jc w:val="right"/>
    </w:pPr>
  </w:style>
  <w:style w:type="paragraph" w:customStyle="1" w:styleId="PDK4">
    <w:name w:val="PD_K4"/>
    <w:basedOn w:val="PDK3"/>
    <w:rsid w:val="005B733F"/>
    <w:pPr>
      <w:spacing w:after="120"/>
    </w:pPr>
    <w:rPr>
      <w:sz w:val="26"/>
    </w:rPr>
  </w:style>
  <w:style w:type="paragraph" w:customStyle="1" w:styleId="PDAllongeB">
    <w:name w:val="PD_Allonge_B"/>
    <w:basedOn w:val="PDAllonge"/>
    <w:rsid w:val="005B733F"/>
    <w:pPr>
      <w:jc w:val="both"/>
    </w:pPr>
  </w:style>
  <w:style w:type="paragraph" w:customStyle="1" w:styleId="54aStriche6">
    <w:name w:val="54a_Strich_e6"/>
    <w:basedOn w:val="00LegStandard"/>
    <w:rsid w:val="005B733F"/>
    <w:pPr>
      <w:tabs>
        <w:tab w:val="right" w:pos="2268"/>
        <w:tab w:val="left" w:pos="2325"/>
      </w:tabs>
      <w:spacing w:before="40"/>
      <w:ind w:left="2325" w:hanging="2325"/>
    </w:pPr>
  </w:style>
  <w:style w:type="paragraph" w:customStyle="1" w:styleId="54aStriche7">
    <w:name w:val="54a_Strich_e7"/>
    <w:basedOn w:val="00LegStandard"/>
    <w:rsid w:val="005B733F"/>
    <w:pPr>
      <w:tabs>
        <w:tab w:val="right" w:pos="2608"/>
        <w:tab w:val="left" w:pos="2665"/>
      </w:tabs>
      <w:spacing w:before="40"/>
      <w:ind w:left="2665" w:hanging="2665"/>
    </w:pPr>
  </w:style>
  <w:style w:type="paragraph" w:customStyle="1" w:styleId="01Undefiniert">
    <w:name w:val="01_Undefiniert"/>
    <w:basedOn w:val="00LegStandard"/>
    <w:locked/>
    <w:rsid w:val="005B733F"/>
  </w:style>
  <w:style w:type="character" w:customStyle="1" w:styleId="990Fehler">
    <w:name w:val="990_Fehler"/>
    <w:basedOn w:val="Absatz-Standardschriftart"/>
    <w:rsid w:val="005B733F"/>
    <w:rPr>
      <w:color w:val="FF0000"/>
    </w:rPr>
  </w:style>
  <w:style w:type="paragraph" w:customStyle="1" w:styleId="PDU3">
    <w:name w:val="PD_U3"/>
    <w:basedOn w:val="PDU2"/>
    <w:rsid w:val="005B733F"/>
    <w:pPr>
      <w:tabs>
        <w:tab w:val="clear" w:pos="2126"/>
        <w:tab w:val="clear" w:pos="6379"/>
        <w:tab w:val="center" w:pos="4536"/>
      </w:tabs>
      <w:jc w:val="center"/>
    </w:pPr>
  </w:style>
  <w:style w:type="paragraph" w:customStyle="1" w:styleId="18AbbildungoderObjekt">
    <w:name w:val="18_Abbildung_oder_Objekt"/>
    <w:basedOn w:val="00LegStandard"/>
    <w:next w:val="51Abs"/>
    <w:rsid w:val="005B733F"/>
    <w:pPr>
      <w:spacing w:before="120" w:after="120" w:line="240" w:lineRule="auto"/>
      <w:jc w:val="left"/>
    </w:pPr>
  </w:style>
  <w:style w:type="paragraph" w:customStyle="1" w:styleId="19Beschriftung">
    <w:name w:val="19_Beschriftung"/>
    <w:basedOn w:val="00LegStandard"/>
    <w:next w:val="51Abs"/>
    <w:rsid w:val="005B733F"/>
    <w:pPr>
      <w:spacing w:after="120"/>
      <w:jc w:val="left"/>
    </w:pPr>
  </w:style>
  <w:style w:type="paragraph" w:customStyle="1" w:styleId="PDBrief">
    <w:name w:val="PD_Brief"/>
    <w:basedOn w:val="Standard"/>
    <w:rsid w:val="005B733F"/>
    <w:pPr>
      <w:spacing w:before="80" w:after="0" w:line="240" w:lineRule="auto"/>
      <w:jc w:val="both"/>
    </w:pPr>
    <w:rPr>
      <w:rFonts w:eastAsia="Times New Roman"/>
    </w:rPr>
  </w:style>
  <w:style w:type="paragraph" w:customStyle="1" w:styleId="63Fuzeile">
    <w:name w:val="63_Fußzeile"/>
    <w:basedOn w:val="65FNText"/>
    <w:rsid w:val="005B733F"/>
    <w:pPr>
      <w:tabs>
        <w:tab w:val="center" w:pos="4253"/>
        <w:tab w:val="right" w:pos="8505"/>
      </w:tabs>
    </w:pPr>
  </w:style>
  <w:style w:type="paragraph" w:customStyle="1" w:styleId="61aTabTextRechtsb">
    <w:name w:val="61a_TabTextRechtsb"/>
    <w:basedOn w:val="61TabText"/>
    <w:rsid w:val="005B733F"/>
    <w:pPr>
      <w:jc w:val="right"/>
    </w:pPr>
  </w:style>
  <w:style w:type="paragraph" w:customStyle="1" w:styleId="61bTabTextZentriert">
    <w:name w:val="61b_TabTextZentriert"/>
    <w:basedOn w:val="61TabText"/>
    <w:rsid w:val="005B733F"/>
    <w:pPr>
      <w:jc w:val="center"/>
    </w:pPr>
  </w:style>
  <w:style w:type="paragraph" w:customStyle="1" w:styleId="61cTabTextBlock">
    <w:name w:val="61c_TabTextBlock"/>
    <w:basedOn w:val="61TabText"/>
    <w:rsid w:val="005B733F"/>
    <w:pPr>
      <w:jc w:val="both"/>
    </w:pPr>
  </w:style>
  <w:style w:type="character" w:styleId="Endnotenzeichen">
    <w:name w:val="endnote reference"/>
    <w:basedOn w:val="Absatz-Standardschriftart"/>
    <w:rsid w:val="005B733F"/>
    <w:rPr>
      <w:sz w:val="20"/>
      <w:vertAlign w:val="baseline"/>
    </w:rPr>
  </w:style>
  <w:style w:type="character" w:styleId="Funotenzeichen">
    <w:name w:val="footnote reference"/>
    <w:basedOn w:val="Absatz-Standardschriftart"/>
    <w:rsid w:val="005B733F"/>
    <w:rPr>
      <w:sz w:val="20"/>
      <w:vertAlign w:val="baseline"/>
    </w:rPr>
  </w:style>
  <w:style w:type="character" w:customStyle="1" w:styleId="992bNormalundFett">
    <w:name w:val="992b_Normal_und_Fett"/>
    <w:basedOn w:val="992Normal"/>
    <w:rsid w:val="005B733F"/>
    <w:rPr>
      <w:b/>
      <w:dstrike w:val="0"/>
      <w:vertAlign w:val="baseline"/>
    </w:rPr>
  </w:style>
  <w:style w:type="character" w:styleId="Kommentarzeichen">
    <w:name w:val="annotation reference"/>
    <w:basedOn w:val="Absatz-Standardschriftart"/>
    <w:semiHidden/>
    <w:locked/>
    <w:rsid w:val="005B733F"/>
    <w:rPr>
      <w:color w:val="FF0000"/>
      <w:sz w:val="16"/>
      <w:szCs w:val="16"/>
    </w:rPr>
  </w:style>
  <w:style w:type="paragraph" w:customStyle="1" w:styleId="PDKopfzeile">
    <w:name w:val="PD_Kopfzeile"/>
    <w:basedOn w:val="Standard"/>
    <w:locked/>
    <w:rsid w:val="005B733F"/>
    <w:pPr>
      <w:tabs>
        <w:tab w:val="center" w:pos="4253"/>
        <w:tab w:val="right" w:pos="8505"/>
      </w:tabs>
      <w:spacing w:before="80" w:after="0" w:line="220" w:lineRule="exact"/>
      <w:jc w:val="both"/>
    </w:pPr>
    <w:rPr>
      <w:rFonts w:eastAsia="Times New Roman"/>
    </w:rPr>
  </w:style>
  <w:style w:type="paragraph" w:styleId="Sprechblasentext">
    <w:name w:val="Balloon Text"/>
    <w:basedOn w:val="Standard"/>
    <w:semiHidden/>
    <w:locked/>
    <w:rsid w:val="00E037C5"/>
    <w:rPr>
      <w:rFonts w:ascii="Tahoma" w:hAnsi="Tahoma" w:cs="Tahoma"/>
      <w:sz w:val="16"/>
      <w:szCs w:val="16"/>
    </w:rPr>
  </w:style>
  <w:style w:type="paragraph" w:styleId="Kopfzeile">
    <w:name w:val="header"/>
    <w:basedOn w:val="Standard"/>
    <w:locked/>
    <w:rsid w:val="00FD5D3A"/>
    <w:pPr>
      <w:tabs>
        <w:tab w:val="center" w:pos="4536"/>
        <w:tab w:val="right" w:pos="9072"/>
      </w:tabs>
    </w:pPr>
  </w:style>
  <w:style w:type="paragraph" w:styleId="Fuzeile">
    <w:name w:val="footer"/>
    <w:basedOn w:val="Standard"/>
    <w:link w:val="FuzeileZchn"/>
    <w:uiPriority w:val="99"/>
    <w:locked/>
    <w:rsid w:val="00FD5D3A"/>
    <w:pPr>
      <w:tabs>
        <w:tab w:val="center" w:pos="4536"/>
        <w:tab w:val="right" w:pos="9072"/>
      </w:tabs>
    </w:pPr>
  </w:style>
  <w:style w:type="paragraph" w:styleId="Anrede">
    <w:name w:val="Salutation"/>
    <w:basedOn w:val="Standard"/>
    <w:next w:val="Standard"/>
    <w:locked/>
    <w:rsid w:val="00FD5D3A"/>
  </w:style>
  <w:style w:type="paragraph" w:styleId="Aufzhlungszeichen">
    <w:name w:val="List Bullet"/>
    <w:basedOn w:val="Standard"/>
    <w:autoRedefine/>
    <w:locked/>
    <w:rsid w:val="00FD5D3A"/>
    <w:pPr>
      <w:numPr>
        <w:numId w:val="1"/>
      </w:numPr>
    </w:pPr>
  </w:style>
  <w:style w:type="paragraph" w:styleId="Aufzhlungszeichen2">
    <w:name w:val="List Bullet 2"/>
    <w:basedOn w:val="Standard"/>
    <w:autoRedefine/>
    <w:locked/>
    <w:rsid w:val="00FD5D3A"/>
    <w:pPr>
      <w:numPr>
        <w:numId w:val="2"/>
      </w:numPr>
    </w:pPr>
  </w:style>
  <w:style w:type="paragraph" w:styleId="Aufzhlungszeichen3">
    <w:name w:val="List Bullet 3"/>
    <w:basedOn w:val="Standard"/>
    <w:autoRedefine/>
    <w:locked/>
    <w:rsid w:val="00FD5D3A"/>
    <w:pPr>
      <w:numPr>
        <w:numId w:val="3"/>
      </w:numPr>
    </w:pPr>
  </w:style>
  <w:style w:type="paragraph" w:styleId="Aufzhlungszeichen4">
    <w:name w:val="List Bullet 4"/>
    <w:basedOn w:val="Standard"/>
    <w:autoRedefine/>
    <w:locked/>
    <w:rsid w:val="00FD5D3A"/>
    <w:pPr>
      <w:numPr>
        <w:numId w:val="9"/>
      </w:numPr>
    </w:pPr>
  </w:style>
  <w:style w:type="paragraph" w:styleId="Aufzhlungszeichen5">
    <w:name w:val="List Bullet 5"/>
    <w:basedOn w:val="Standard"/>
    <w:autoRedefine/>
    <w:locked/>
    <w:rsid w:val="00FD5D3A"/>
    <w:pPr>
      <w:numPr>
        <w:numId w:val="10"/>
      </w:numPr>
    </w:pPr>
  </w:style>
  <w:style w:type="paragraph" w:styleId="Beschriftung">
    <w:name w:val="caption"/>
    <w:basedOn w:val="Standard"/>
    <w:next w:val="Standard"/>
    <w:qFormat/>
    <w:locked/>
    <w:rsid w:val="00FD5D3A"/>
    <w:pPr>
      <w:spacing w:before="120" w:after="120"/>
    </w:pPr>
    <w:rPr>
      <w:b/>
      <w:bCs/>
    </w:rPr>
  </w:style>
  <w:style w:type="character" w:styleId="BesuchterHyperlink">
    <w:name w:val="FollowedHyperlink"/>
    <w:locked/>
    <w:rsid w:val="00FD5D3A"/>
    <w:rPr>
      <w:color w:val="800080"/>
      <w:u w:val="single"/>
    </w:rPr>
  </w:style>
  <w:style w:type="paragraph" w:styleId="Blocktext">
    <w:name w:val="Block Text"/>
    <w:basedOn w:val="Standard"/>
    <w:locked/>
    <w:rsid w:val="00FD5D3A"/>
    <w:pPr>
      <w:spacing w:after="120"/>
      <w:ind w:left="1440" w:right="1440"/>
    </w:pPr>
  </w:style>
  <w:style w:type="paragraph" w:styleId="Datum">
    <w:name w:val="Date"/>
    <w:basedOn w:val="Standard"/>
    <w:next w:val="Standard"/>
    <w:locked/>
    <w:rsid w:val="00FD5D3A"/>
  </w:style>
  <w:style w:type="paragraph" w:styleId="E-Mail-Signatur">
    <w:name w:val="E-mail Signature"/>
    <w:basedOn w:val="Standard"/>
    <w:locked/>
    <w:rsid w:val="00FD5D3A"/>
  </w:style>
  <w:style w:type="character" w:styleId="Fett">
    <w:name w:val="Strong"/>
    <w:qFormat/>
    <w:locked/>
    <w:rsid w:val="00FD5D3A"/>
    <w:rPr>
      <w:b/>
      <w:bCs/>
    </w:rPr>
  </w:style>
  <w:style w:type="paragraph" w:styleId="Fu-Endnotenberschrift">
    <w:name w:val="Note Heading"/>
    <w:basedOn w:val="Standard"/>
    <w:next w:val="Standard"/>
    <w:locked/>
    <w:rsid w:val="00FD5D3A"/>
  </w:style>
  <w:style w:type="paragraph" w:styleId="Gruformel">
    <w:name w:val="Closing"/>
    <w:basedOn w:val="Standard"/>
    <w:locked/>
    <w:rsid w:val="00FD5D3A"/>
    <w:pPr>
      <w:ind w:left="4252"/>
    </w:pPr>
  </w:style>
  <w:style w:type="character" w:styleId="Hervorhebung">
    <w:name w:val="Emphasis"/>
    <w:qFormat/>
    <w:locked/>
    <w:rsid w:val="00FD5D3A"/>
    <w:rPr>
      <w:i/>
      <w:iCs/>
    </w:rPr>
  </w:style>
  <w:style w:type="paragraph" w:styleId="HTMLAdresse">
    <w:name w:val="HTML Address"/>
    <w:basedOn w:val="Standard"/>
    <w:locked/>
    <w:rsid w:val="00FD5D3A"/>
    <w:rPr>
      <w:i/>
      <w:iCs/>
    </w:rPr>
  </w:style>
  <w:style w:type="character" w:styleId="HTMLAkronym">
    <w:name w:val="HTML Acronym"/>
    <w:basedOn w:val="Absatz-Standardschriftart"/>
    <w:locked/>
    <w:rsid w:val="00FD5D3A"/>
  </w:style>
  <w:style w:type="character" w:styleId="HTMLBeispiel">
    <w:name w:val="HTML Sample"/>
    <w:locked/>
    <w:rsid w:val="00FD5D3A"/>
    <w:rPr>
      <w:rFonts w:ascii="Courier New" w:hAnsi="Courier New" w:cs="Courier New"/>
    </w:rPr>
  </w:style>
  <w:style w:type="character" w:styleId="HTMLCode">
    <w:name w:val="HTML Code"/>
    <w:locked/>
    <w:rsid w:val="00FD5D3A"/>
    <w:rPr>
      <w:rFonts w:ascii="Courier New" w:hAnsi="Courier New" w:cs="Courier New"/>
      <w:sz w:val="20"/>
      <w:szCs w:val="20"/>
    </w:rPr>
  </w:style>
  <w:style w:type="character" w:styleId="HTMLDefinition">
    <w:name w:val="HTML Definition"/>
    <w:locked/>
    <w:rsid w:val="00FD5D3A"/>
    <w:rPr>
      <w:i/>
      <w:iCs/>
    </w:rPr>
  </w:style>
  <w:style w:type="character" w:styleId="HTMLSchreibmaschine">
    <w:name w:val="HTML Typewriter"/>
    <w:locked/>
    <w:rsid w:val="00FD5D3A"/>
    <w:rPr>
      <w:rFonts w:ascii="Courier New" w:hAnsi="Courier New" w:cs="Courier New"/>
      <w:sz w:val="20"/>
      <w:szCs w:val="20"/>
    </w:rPr>
  </w:style>
  <w:style w:type="character" w:styleId="HTMLTastatur">
    <w:name w:val="HTML Keyboard"/>
    <w:locked/>
    <w:rsid w:val="00FD5D3A"/>
    <w:rPr>
      <w:rFonts w:ascii="Courier New" w:hAnsi="Courier New" w:cs="Courier New"/>
      <w:sz w:val="20"/>
      <w:szCs w:val="20"/>
    </w:rPr>
  </w:style>
  <w:style w:type="character" w:styleId="HTMLVariable">
    <w:name w:val="HTML Variable"/>
    <w:locked/>
    <w:rsid w:val="00FD5D3A"/>
    <w:rPr>
      <w:i/>
      <w:iCs/>
    </w:rPr>
  </w:style>
  <w:style w:type="paragraph" w:styleId="HTMLVorformatiert">
    <w:name w:val="HTML Preformatted"/>
    <w:basedOn w:val="Standard"/>
    <w:locked/>
    <w:rsid w:val="00FD5D3A"/>
    <w:rPr>
      <w:rFonts w:ascii="Courier New" w:hAnsi="Courier New" w:cs="Courier New"/>
    </w:rPr>
  </w:style>
  <w:style w:type="character" w:styleId="HTMLZitat">
    <w:name w:val="HTML Cite"/>
    <w:locked/>
    <w:rsid w:val="00FD5D3A"/>
    <w:rPr>
      <w:i/>
      <w:iCs/>
    </w:rPr>
  </w:style>
  <w:style w:type="character" w:styleId="Hyperlink">
    <w:name w:val="Hyperlink"/>
    <w:uiPriority w:val="99"/>
    <w:locked/>
    <w:rsid w:val="00FD5D3A"/>
    <w:rPr>
      <w:color w:val="0000FF"/>
      <w:u w:val="single"/>
    </w:rPr>
  </w:style>
  <w:style w:type="paragraph" w:styleId="Liste">
    <w:name w:val="List"/>
    <w:basedOn w:val="Standard"/>
    <w:locked/>
    <w:rsid w:val="00FD5D3A"/>
    <w:pPr>
      <w:ind w:left="283" w:hanging="283"/>
    </w:pPr>
  </w:style>
  <w:style w:type="paragraph" w:styleId="Liste2">
    <w:name w:val="List 2"/>
    <w:basedOn w:val="Standard"/>
    <w:locked/>
    <w:rsid w:val="00FD5D3A"/>
    <w:pPr>
      <w:ind w:left="566" w:hanging="283"/>
    </w:pPr>
  </w:style>
  <w:style w:type="paragraph" w:styleId="Liste3">
    <w:name w:val="List 3"/>
    <w:basedOn w:val="Standard"/>
    <w:locked/>
    <w:rsid w:val="00FD5D3A"/>
    <w:pPr>
      <w:ind w:left="849" w:hanging="283"/>
    </w:pPr>
  </w:style>
  <w:style w:type="paragraph" w:styleId="Liste4">
    <w:name w:val="List 4"/>
    <w:basedOn w:val="Standard"/>
    <w:locked/>
    <w:rsid w:val="00FD5D3A"/>
    <w:pPr>
      <w:ind w:left="1132" w:hanging="283"/>
    </w:pPr>
  </w:style>
  <w:style w:type="paragraph" w:styleId="Liste5">
    <w:name w:val="List 5"/>
    <w:basedOn w:val="Standard"/>
    <w:locked/>
    <w:rsid w:val="00FD5D3A"/>
    <w:pPr>
      <w:ind w:left="1415" w:hanging="283"/>
    </w:pPr>
  </w:style>
  <w:style w:type="paragraph" w:styleId="Listenfortsetzung">
    <w:name w:val="List Continue"/>
    <w:basedOn w:val="Standard"/>
    <w:locked/>
    <w:rsid w:val="00FD5D3A"/>
    <w:pPr>
      <w:spacing w:after="120"/>
      <w:ind w:left="283"/>
    </w:pPr>
  </w:style>
  <w:style w:type="paragraph" w:styleId="Listenfortsetzung2">
    <w:name w:val="List Continue 2"/>
    <w:basedOn w:val="Standard"/>
    <w:locked/>
    <w:rsid w:val="00FD5D3A"/>
    <w:pPr>
      <w:spacing w:after="120"/>
      <w:ind w:left="566"/>
    </w:pPr>
  </w:style>
  <w:style w:type="paragraph" w:styleId="Listenfortsetzung3">
    <w:name w:val="List Continue 3"/>
    <w:basedOn w:val="Standard"/>
    <w:locked/>
    <w:rsid w:val="00FD5D3A"/>
    <w:pPr>
      <w:spacing w:after="120"/>
      <w:ind w:left="849"/>
    </w:pPr>
  </w:style>
  <w:style w:type="paragraph" w:styleId="Listenfortsetzung4">
    <w:name w:val="List Continue 4"/>
    <w:basedOn w:val="Standard"/>
    <w:locked/>
    <w:rsid w:val="00FD5D3A"/>
    <w:pPr>
      <w:spacing w:after="120"/>
      <w:ind w:left="1132"/>
    </w:pPr>
  </w:style>
  <w:style w:type="paragraph" w:styleId="Listenfortsetzung5">
    <w:name w:val="List Continue 5"/>
    <w:basedOn w:val="Standard"/>
    <w:locked/>
    <w:rsid w:val="00FD5D3A"/>
    <w:pPr>
      <w:spacing w:after="120"/>
      <w:ind w:left="1415"/>
    </w:pPr>
  </w:style>
  <w:style w:type="paragraph" w:styleId="Listennummer">
    <w:name w:val="List Number"/>
    <w:basedOn w:val="Standard"/>
    <w:locked/>
    <w:rsid w:val="00FD5D3A"/>
    <w:pPr>
      <w:numPr>
        <w:numId w:val="4"/>
      </w:numPr>
    </w:pPr>
  </w:style>
  <w:style w:type="paragraph" w:styleId="Listennummer2">
    <w:name w:val="List Number 2"/>
    <w:basedOn w:val="Standard"/>
    <w:locked/>
    <w:rsid w:val="00FD5D3A"/>
    <w:pPr>
      <w:numPr>
        <w:numId w:val="5"/>
      </w:numPr>
    </w:pPr>
  </w:style>
  <w:style w:type="paragraph" w:styleId="Listennummer3">
    <w:name w:val="List Number 3"/>
    <w:basedOn w:val="Standard"/>
    <w:locked/>
    <w:rsid w:val="00FD5D3A"/>
    <w:pPr>
      <w:numPr>
        <w:numId w:val="6"/>
      </w:numPr>
    </w:pPr>
  </w:style>
  <w:style w:type="paragraph" w:styleId="Listennummer4">
    <w:name w:val="List Number 4"/>
    <w:basedOn w:val="Standard"/>
    <w:locked/>
    <w:rsid w:val="00FD5D3A"/>
    <w:pPr>
      <w:numPr>
        <w:numId w:val="7"/>
      </w:numPr>
    </w:pPr>
  </w:style>
  <w:style w:type="paragraph" w:styleId="Listennummer5">
    <w:name w:val="List Number 5"/>
    <w:basedOn w:val="Standard"/>
    <w:locked/>
    <w:rsid w:val="00FD5D3A"/>
    <w:pPr>
      <w:numPr>
        <w:numId w:val="8"/>
      </w:numPr>
    </w:pPr>
  </w:style>
  <w:style w:type="paragraph" w:styleId="Nachrichtenkopf">
    <w:name w:val="Message Header"/>
    <w:basedOn w:val="Standard"/>
    <w:locked/>
    <w:rsid w:val="00FD5D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ocked/>
    <w:rsid w:val="00FD5D3A"/>
    <w:rPr>
      <w:rFonts w:ascii="Courier New" w:hAnsi="Courier New" w:cs="Courier New"/>
    </w:rPr>
  </w:style>
  <w:style w:type="character" w:styleId="Seitenzahl">
    <w:name w:val="page number"/>
    <w:basedOn w:val="Absatz-Standardschriftart"/>
    <w:locked/>
    <w:rsid w:val="00FD5D3A"/>
  </w:style>
  <w:style w:type="paragraph" w:styleId="StandardWeb">
    <w:name w:val="Normal (Web)"/>
    <w:basedOn w:val="Standard"/>
    <w:locked/>
    <w:rsid w:val="00FD5D3A"/>
  </w:style>
  <w:style w:type="paragraph" w:styleId="Standardeinzug">
    <w:name w:val="Normal Indent"/>
    <w:basedOn w:val="Standard"/>
    <w:locked/>
    <w:rsid w:val="00FD5D3A"/>
    <w:pPr>
      <w:ind w:left="708"/>
    </w:pPr>
  </w:style>
  <w:style w:type="paragraph" w:styleId="Textkrper">
    <w:name w:val="Body Text"/>
    <w:basedOn w:val="Standard"/>
    <w:locked/>
    <w:rsid w:val="00FD5D3A"/>
    <w:pPr>
      <w:spacing w:after="120"/>
    </w:pPr>
  </w:style>
  <w:style w:type="paragraph" w:styleId="Textkrper2">
    <w:name w:val="Body Text 2"/>
    <w:basedOn w:val="Standard"/>
    <w:locked/>
    <w:rsid w:val="00FD5D3A"/>
    <w:pPr>
      <w:spacing w:after="120" w:line="480" w:lineRule="auto"/>
    </w:pPr>
  </w:style>
  <w:style w:type="paragraph" w:styleId="Textkrper3">
    <w:name w:val="Body Text 3"/>
    <w:basedOn w:val="Standard"/>
    <w:locked/>
    <w:rsid w:val="00FD5D3A"/>
    <w:pPr>
      <w:spacing w:after="120"/>
    </w:pPr>
    <w:rPr>
      <w:sz w:val="16"/>
      <w:szCs w:val="16"/>
    </w:rPr>
  </w:style>
  <w:style w:type="paragraph" w:styleId="Textkrper-Einzug2">
    <w:name w:val="Body Text Indent 2"/>
    <w:basedOn w:val="Standard"/>
    <w:locked/>
    <w:rsid w:val="00FD5D3A"/>
    <w:pPr>
      <w:spacing w:after="120" w:line="480" w:lineRule="auto"/>
      <w:ind w:left="283"/>
    </w:pPr>
  </w:style>
  <w:style w:type="paragraph" w:styleId="Textkrper-Einzug3">
    <w:name w:val="Body Text Indent 3"/>
    <w:basedOn w:val="Standard"/>
    <w:locked/>
    <w:rsid w:val="00FD5D3A"/>
    <w:pPr>
      <w:spacing w:after="120"/>
      <w:ind w:left="283"/>
    </w:pPr>
    <w:rPr>
      <w:sz w:val="16"/>
      <w:szCs w:val="16"/>
    </w:rPr>
  </w:style>
  <w:style w:type="paragraph" w:styleId="Textkrper-Erstzeileneinzug">
    <w:name w:val="Body Text First Indent"/>
    <w:basedOn w:val="Textkrper"/>
    <w:locked/>
    <w:rsid w:val="00FD5D3A"/>
    <w:pPr>
      <w:ind w:firstLine="210"/>
    </w:pPr>
  </w:style>
  <w:style w:type="paragraph" w:styleId="Textkrper-Zeileneinzug">
    <w:name w:val="Body Text Indent"/>
    <w:basedOn w:val="Standard"/>
    <w:locked/>
    <w:rsid w:val="00FD5D3A"/>
    <w:pPr>
      <w:spacing w:after="120"/>
      <w:ind w:left="283"/>
    </w:pPr>
  </w:style>
  <w:style w:type="paragraph" w:styleId="Textkrper-Erstzeileneinzug2">
    <w:name w:val="Body Text First Indent 2"/>
    <w:basedOn w:val="Textkrper-Zeileneinzug"/>
    <w:locked/>
    <w:rsid w:val="00FD5D3A"/>
    <w:pPr>
      <w:ind w:firstLine="210"/>
    </w:pPr>
  </w:style>
  <w:style w:type="paragraph" w:styleId="Titel">
    <w:name w:val="Title"/>
    <w:basedOn w:val="Standard"/>
    <w:qFormat/>
    <w:locked/>
    <w:rsid w:val="00FD5D3A"/>
    <w:pPr>
      <w:spacing w:before="240" w:after="60"/>
      <w:jc w:val="center"/>
      <w:outlineLvl w:val="0"/>
    </w:pPr>
    <w:rPr>
      <w:rFonts w:ascii="Arial" w:hAnsi="Arial" w:cs="Arial"/>
      <w:b/>
      <w:bCs/>
      <w:kern w:val="28"/>
      <w:sz w:val="32"/>
      <w:szCs w:val="32"/>
    </w:rPr>
  </w:style>
  <w:style w:type="paragraph" w:styleId="Umschlagabsenderadresse">
    <w:name w:val="envelope return"/>
    <w:basedOn w:val="Standard"/>
    <w:locked/>
    <w:rsid w:val="00FD5D3A"/>
    <w:rPr>
      <w:rFonts w:ascii="Arial" w:hAnsi="Arial" w:cs="Arial"/>
    </w:rPr>
  </w:style>
  <w:style w:type="paragraph" w:styleId="Umschlagadresse">
    <w:name w:val="envelope address"/>
    <w:basedOn w:val="Standard"/>
    <w:locked/>
    <w:rsid w:val="00FD5D3A"/>
    <w:pPr>
      <w:framePr w:w="4320" w:h="2160" w:hRule="exact" w:hSpace="141" w:wrap="auto" w:hAnchor="page" w:xAlign="center" w:yAlign="bottom"/>
      <w:ind w:left="1"/>
    </w:pPr>
    <w:rPr>
      <w:rFonts w:ascii="Arial" w:hAnsi="Arial" w:cs="Arial"/>
    </w:rPr>
  </w:style>
  <w:style w:type="paragraph" w:styleId="Unterschrift">
    <w:name w:val="Signature"/>
    <w:basedOn w:val="Standard"/>
    <w:locked/>
    <w:rsid w:val="00FD5D3A"/>
    <w:pPr>
      <w:ind w:left="4252"/>
    </w:pPr>
  </w:style>
  <w:style w:type="paragraph" w:styleId="Untertitel">
    <w:name w:val="Subtitle"/>
    <w:basedOn w:val="Standard"/>
    <w:qFormat/>
    <w:locked/>
    <w:rsid w:val="00FD5D3A"/>
    <w:pPr>
      <w:spacing w:after="60"/>
      <w:jc w:val="center"/>
      <w:outlineLvl w:val="1"/>
    </w:pPr>
    <w:rPr>
      <w:rFonts w:ascii="Arial" w:hAnsi="Arial" w:cs="Arial"/>
    </w:rPr>
  </w:style>
  <w:style w:type="character" w:styleId="Zeilennummer">
    <w:name w:val="line number"/>
    <w:basedOn w:val="Absatz-Standardschriftart"/>
    <w:locked/>
    <w:rsid w:val="00FD5D3A"/>
  </w:style>
  <w:style w:type="paragraph" w:customStyle="1" w:styleId="berschrift10">
    <w:name w:val="Überschrift1"/>
    <w:basedOn w:val="83ErlText"/>
    <w:locked/>
    <w:rsid w:val="00FD5D3A"/>
    <w:pPr>
      <w:keepNext/>
      <w:ind w:left="360" w:hanging="360"/>
    </w:pPr>
    <w:rPr>
      <w:b/>
    </w:rPr>
  </w:style>
  <w:style w:type="paragraph" w:customStyle="1" w:styleId="berschrift11">
    <w:name w:val="Überschrift_1"/>
    <w:basedOn w:val="83ErlText"/>
    <w:locked/>
    <w:rsid w:val="00FD5D3A"/>
    <w:pPr>
      <w:keepNext/>
      <w:ind w:left="360" w:hanging="360"/>
    </w:pPr>
    <w:rPr>
      <w:b/>
    </w:rPr>
  </w:style>
  <w:style w:type="paragraph" w:customStyle="1" w:styleId="berschrift1AVV">
    <w:name w:val="Überschrift_1_AVV"/>
    <w:basedOn w:val="83ErlText"/>
    <w:locked/>
    <w:rsid w:val="00FD5D3A"/>
    <w:pPr>
      <w:keepNext/>
      <w:ind w:left="360" w:hanging="360"/>
    </w:pPr>
    <w:rPr>
      <w:b/>
    </w:rPr>
  </w:style>
  <w:style w:type="paragraph" w:customStyle="1" w:styleId="berschrift1AVV0">
    <w:name w:val="Überschrift1_AVV"/>
    <w:autoRedefine/>
    <w:locked/>
    <w:rsid w:val="00FD5D3A"/>
    <w:pPr>
      <w:keepNext/>
      <w:widowControl w:val="0"/>
      <w:adjustRightInd w:val="0"/>
      <w:spacing w:before="80" w:line="360" w:lineRule="atLeast"/>
      <w:ind w:left="357" w:hanging="357"/>
      <w:jc w:val="both"/>
      <w:textAlignment w:val="baseline"/>
    </w:pPr>
    <w:rPr>
      <w:b/>
      <w:snapToGrid w:val="0"/>
      <w:color w:val="000000"/>
      <w:lang w:val="de-AT" w:eastAsia="de-AT"/>
    </w:rPr>
  </w:style>
  <w:style w:type="paragraph" w:customStyle="1" w:styleId="53Literae4">
    <w:name w:val="53_Litera_e4"/>
    <w:basedOn w:val="53Literae3"/>
    <w:rsid w:val="005B733F"/>
    <w:pPr>
      <w:tabs>
        <w:tab w:val="clear" w:pos="1191"/>
        <w:tab w:val="clear" w:pos="1247"/>
        <w:tab w:val="right" w:pos="1588"/>
        <w:tab w:val="left" w:pos="1644"/>
      </w:tabs>
      <w:ind w:left="1644" w:hanging="1644"/>
    </w:pPr>
  </w:style>
  <w:style w:type="paragraph" w:customStyle="1" w:styleId="06UrheberZitat">
    <w:name w:val="06_UrheberZitat"/>
    <w:basedOn w:val="Standard"/>
    <w:locked/>
    <w:rsid w:val="001367C8"/>
    <w:pPr>
      <w:spacing w:before="120" w:after="120" w:line="180" w:lineRule="exact"/>
      <w:jc w:val="center"/>
    </w:pPr>
    <w:rPr>
      <w:sz w:val="16"/>
      <w:lang w:val="de-DE"/>
    </w:rPr>
  </w:style>
  <w:style w:type="paragraph" w:customStyle="1" w:styleId="54Subliterae4">
    <w:name w:val="54_Sublitera_e4"/>
    <w:basedOn w:val="54Subliterae3"/>
    <w:rsid w:val="005B733F"/>
    <w:pPr>
      <w:tabs>
        <w:tab w:val="clear" w:pos="1191"/>
        <w:tab w:val="clear" w:pos="1247"/>
        <w:tab w:val="right" w:pos="1588"/>
        <w:tab w:val="left" w:pos="1644"/>
      </w:tabs>
      <w:ind w:left="1644" w:hanging="1644"/>
    </w:pPr>
  </w:style>
  <w:style w:type="paragraph" w:customStyle="1" w:styleId="53Literae5">
    <w:name w:val="53_Litera_e5"/>
    <w:basedOn w:val="53Literae4"/>
    <w:rsid w:val="005B733F"/>
    <w:pPr>
      <w:tabs>
        <w:tab w:val="clear" w:pos="1588"/>
        <w:tab w:val="clear" w:pos="1644"/>
        <w:tab w:val="right" w:pos="1928"/>
        <w:tab w:val="left" w:pos="1985"/>
      </w:tabs>
      <w:ind w:left="1985" w:hanging="1985"/>
    </w:pPr>
  </w:style>
  <w:style w:type="paragraph" w:customStyle="1" w:styleId="54Subliterae5">
    <w:name w:val="54_Sublitera_e5"/>
    <w:basedOn w:val="54Subliterae4"/>
    <w:rsid w:val="005B733F"/>
    <w:pPr>
      <w:tabs>
        <w:tab w:val="clear" w:pos="1588"/>
        <w:tab w:val="clear" w:pos="1644"/>
        <w:tab w:val="right" w:pos="1928"/>
        <w:tab w:val="left" w:pos="1985"/>
      </w:tabs>
      <w:ind w:left="1985" w:hanging="1985"/>
    </w:pPr>
  </w:style>
  <w:style w:type="paragraph" w:customStyle="1" w:styleId="52Ziffere4">
    <w:name w:val="52_Ziffer_e4"/>
    <w:basedOn w:val="52Ziffere3"/>
    <w:rsid w:val="005B733F"/>
    <w:pPr>
      <w:tabs>
        <w:tab w:val="clear" w:pos="1191"/>
        <w:tab w:val="clear" w:pos="1247"/>
        <w:tab w:val="right" w:pos="1588"/>
        <w:tab w:val="left" w:pos="1644"/>
      </w:tabs>
      <w:ind w:left="1644" w:hanging="1644"/>
    </w:pPr>
  </w:style>
  <w:style w:type="paragraph" w:customStyle="1" w:styleId="52Ziffere5">
    <w:name w:val="52_Ziffer_e5"/>
    <w:basedOn w:val="52Ziffere4"/>
    <w:rsid w:val="005B733F"/>
    <w:pPr>
      <w:tabs>
        <w:tab w:val="clear" w:pos="1588"/>
        <w:tab w:val="clear" w:pos="1644"/>
        <w:tab w:val="right" w:pos="1928"/>
        <w:tab w:val="left" w:pos="1985"/>
      </w:tabs>
      <w:ind w:left="1985" w:hanging="1985"/>
    </w:pPr>
  </w:style>
  <w:style w:type="paragraph" w:styleId="Kommentartext">
    <w:name w:val="annotation text"/>
    <w:basedOn w:val="Standard"/>
    <w:semiHidden/>
    <w:locked/>
    <w:rsid w:val="00A97EA9"/>
  </w:style>
  <w:style w:type="paragraph" w:styleId="Kommentarthema">
    <w:name w:val="annotation subject"/>
    <w:basedOn w:val="Kommentartext"/>
    <w:next w:val="Kommentartext"/>
    <w:semiHidden/>
    <w:locked/>
    <w:rsid w:val="00A97EA9"/>
    <w:rPr>
      <w:b/>
      <w:bCs/>
    </w:rPr>
  </w:style>
  <w:style w:type="paragraph" w:styleId="Abbildungsverzeichnis">
    <w:name w:val="table of figures"/>
    <w:basedOn w:val="Standard"/>
    <w:next w:val="Standard"/>
    <w:semiHidden/>
    <w:locked/>
    <w:rsid w:val="00A97EA9"/>
  </w:style>
  <w:style w:type="paragraph" w:styleId="Dokumentstruktur">
    <w:name w:val="Document Map"/>
    <w:basedOn w:val="Standard"/>
    <w:semiHidden/>
    <w:locked/>
    <w:rsid w:val="00A97EA9"/>
    <w:pPr>
      <w:shd w:val="clear" w:color="auto" w:fill="000080"/>
    </w:pPr>
    <w:rPr>
      <w:rFonts w:ascii="Tahoma" w:hAnsi="Tahoma" w:cs="Tahoma"/>
    </w:rPr>
  </w:style>
  <w:style w:type="paragraph" w:styleId="Endnotentext">
    <w:name w:val="endnote text"/>
    <w:basedOn w:val="Standard"/>
    <w:semiHidden/>
    <w:locked/>
    <w:rsid w:val="00A97EA9"/>
  </w:style>
  <w:style w:type="paragraph" w:styleId="Funotentext">
    <w:name w:val="footnote text"/>
    <w:basedOn w:val="Standard"/>
    <w:semiHidden/>
    <w:locked/>
    <w:rsid w:val="00A97EA9"/>
  </w:style>
  <w:style w:type="paragraph" w:styleId="Index1">
    <w:name w:val="index 1"/>
    <w:basedOn w:val="Standard"/>
    <w:next w:val="Standard"/>
    <w:autoRedefine/>
    <w:semiHidden/>
    <w:locked/>
    <w:rsid w:val="00A97EA9"/>
    <w:pPr>
      <w:ind w:left="240" w:hanging="240"/>
    </w:pPr>
  </w:style>
  <w:style w:type="paragraph" w:styleId="Index2">
    <w:name w:val="index 2"/>
    <w:basedOn w:val="Standard"/>
    <w:next w:val="Standard"/>
    <w:autoRedefine/>
    <w:semiHidden/>
    <w:locked/>
    <w:rsid w:val="00A97EA9"/>
    <w:pPr>
      <w:ind w:left="480" w:hanging="240"/>
    </w:pPr>
  </w:style>
  <w:style w:type="paragraph" w:styleId="Index3">
    <w:name w:val="index 3"/>
    <w:basedOn w:val="Standard"/>
    <w:next w:val="Standard"/>
    <w:autoRedefine/>
    <w:semiHidden/>
    <w:locked/>
    <w:rsid w:val="00A97EA9"/>
    <w:pPr>
      <w:ind w:left="720" w:hanging="240"/>
    </w:pPr>
  </w:style>
  <w:style w:type="paragraph" w:styleId="Index4">
    <w:name w:val="index 4"/>
    <w:basedOn w:val="Standard"/>
    <w:next w:val="Standard"/>
    <w:autoRedefine/>
    <w:semiHidden/>
    <w:locked/>
    <w:rsid w:val="00A97EA9"/>
    <w:pPr>
      <w:ind w:left="960" w:hanging="240"/>
    </w:pPr>
  </w:style>
  <w:style w:type="paragraph" w:styleId="Index5">
    <w:name w:val="index 5"/>
    <w:basedOn w:val="Standard"/>
    <w:next w:val="Standard"/>
    <w:autoRedefine/>
    <w:semiHidden/>
    <w:locked/>
    <w:rsid w:val="00A97EA9"/>
    <w:pPr>
      <w:ind w:left="1200" w:hanging="240"/>
    </w:pPr>
  </w:style>
  <w:style w:type="paragraph" w:styleId="Index6">
    <w:name w:val="index 6"/>
    <w:basedOn w:val="Standard"/>
    <w:next w:val="Standard"/>
    <w:autoRedefine/>
    <w:semiHidden/>
    <w:locked/>
    <w:rsid w:val="00A97EA9"/>
    <w:pPr>
      <w:ind w:left="1440" w:hanging="240"/>
    </w:pPr>
  </w:style>
  <w:style w:type="paragraph" w:styleId="Index7">
    <w:name w:val="index 7"/>
    <w:basedOn w:val="Standard"/>
    <w:next w:val="Standard"/>
    <w:autoRedefine/>
    <w:semiHidden/>
    <w:locked/>
    <w:rsid w:val="00A97EA9"/>
    <w:pPr>
      <w:ind w:left="1680" w:hanging="240"/>
    </w:pPr>
  </w:style>
  <w:style w:type="paragraph" w:styleId="Index8">
    <w:name w:val="index 8"/>
    <w:basedOn w:val="Standard"/>
    <w:next w:val="Standard"/>
    <w:autoRedefine/>
    <w:semiHidden/>
    <w:locked/>
    <w:rsid w:val="00A97EA9"/>
    <w:pPr>
      <w:ind w:left="1920" w:hanging="240"/>
    </w:pPr>
  </w:style>
  <w:style w:type="paragraph" w:styleId="Index9">
    <w:name w:val="index 9"/>
    <w:basedOn w:val="Standard"/>
    <w:next w:val="Standard"/>
    <w:autoRedefine/>
    <w:semiHidden/>
    <w:locked/>
    <w:rsid w:val="00A97EA9"/>
    <w:pPr>
      <w:ind w:left="2160" w:hanging="240"/>
    </w:pPr>
  </w:style>
  <w:style w:type="paragraph" w:styleId="Indexberschrift">
    <w:name w:val="index heading"/>
    <w:basedOn w:val="Standard"/>
    <w:next w:val="Index1"/>
    <w:semiHidden/>
    <w:locked/>
    <w:rsid w:val="00A97EA9"/>
    <w:rPr>
      <w:rFonts w:ascii="Arial" w:hAnsi="Arial" w:cs="Arial"/>
      <w:b/>
      <w:bCs/>
    </w:rPr>
  </w:style>
  <w:style w:type="paragraph" w:styleId="Makrotext">
    <w:name w:val="macro"/>
    <w:semiHidden/>
    <w:locked/>
    <w:rsid w:val="00A97EA9"/>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lang w:val="de-AT" w:eastAsia="de-AT"/>
    </w:rPr>
  </w:style>
  <w:style w:type="paragraph" w:styleId="Rechtsgrundlagenverzeichnis">
    <w:name w:val="table of authorities"/>
    <w:basedOn w:val="Standard"/>
    <w:next w:val="Standard"/>
    <w:semiHidden/>
    <w:locked/>
    <w:rsid w:val="00A97EA9"/>
    <w:pPr>
      <w:ind w:left="240" w:hanging="240"/>
    </w:pPr>
  </w:style>
  <w:style w:type="paragraph" w:styleId="RGV-berschrift">
    <w:name w:val="toa heading"/>
    <w:basedOn w:val="Standard"/>
    <w:next w:val="Standard"/>
    <w:semiHidden/>
    <w:locked/>
    <w:rsid w:val="00A97EA9"/>
    <w:pPr>
      <w:spacing w:before="120"/>
    </w:pPr>
    <w:rPr>
      <w:rFonts w:ascii="Arial" w:hAnsi="Arial" w:cs="Arial"/>
      <w:b/>
      <w:bCs/>
      <w:szCs w:val="24"/>
    </w:rPr>
  </w:style>
  <w:style w:type="paragraph" w:styleId="Verzeichnis1">
    <w:name w:val="toc 1"/>
    <w:basedOn w:val="Standard"/>
    <w:next w:val="Standard"/>
    <w:autoRedefine/>
    <w:semiHidden/>
    <w:locked/>
    <w:rsid w:val="00A97EA9"/>
  </w:style>
  <w:style w:type="paragraph" w:styleId="Verzeichnis2">
    <w:name w:val="toc 2"/>
    <w:basedOn w:val="Standard"/>
    <w:next w:val="Standard"/>
    <w:autoRedefine/>
    <w:semiHidden/>
    <w:locked/>
    <w:rsid w:val="00A97EA9"/>
    <w:pPr>
      <w:ind w:left="240"/>
    </w:pPr>
  </w:style>
  <w:style w:type="paragraph" w:styleId="Verzeichnis3">
    <w:name w:val="toc 3"/>
    <w:basedOn w:val="Standard"/>
    <w:next w:val="Standard"/>
    <w:autoRedefine/>
    <w:semiHidden/>
    <w:locked/>
    <w:rsid w:val="00A97EA9"/>
    <w:pPr>
      <w:ind w:left="480"/>
    </w:pPr>
  </w:style>
  <w:style w:type="paragraph" w:styleId="Verzeichnis4">
    <w:name w:val="toc 4"/>
    <w:basedOn w:val="Standard"/>
    <w:next w:val="Standard"/>
    <w:autoRedefine/>
    <w:semiHidden/>
    <w:locked/>
    <w:rsid w:val="00A97EA9"/>
    <w:pPr>
      <w:ind w:left="720"/>
    </w:pPr>
  </w:style>
  <w:style w:type="paragraph" w:styleId="Verzeichnis5">
    <w:name w:val="toc 5"/>
    <w:basedOn w:val="Standard"/>
    <w:next w:val="Standard"/>
    <w:autoRedefine/>
    <w:semiHidden/>
    <w:locked/>
    <w:rsid w:val="00A97EA9"/>
    <w:pPr>
      <w:ind w:left="960"/>
    </w:pPr>
  </w:style>
  <w:style w:type="paragraph" w:styleId="Verzeichnis6">
    <w:name w:val="toc 6"/>
    <w:basedOn w:val="Standard"/>
    <w:next w:val="Standard"/>
    <w:autoRedefine/>
    <w:semiHidden/>
    <w:locked/>
    <w:rsid w:val="00A97EA9"/>
    <w:pPr>
      <w:ind w:left="1200"/>
    </w:pPr>
  </w:style>
  <w:style w:type="paragraph" w:styleId="Verzeichnis7">
    <w:name w:val="toc 7"/>
    <w:basedOn w:val="Standard"/>
    <w:next w:val="Standard"/>
    <w:autoRedefine/>
    <w:semiHidden/>
    <w:locked/>
    <w:rsid w:val="00A97EA9"/>
    <w:pPr>
      <w:ind w:left="1440"/>
    </w:pPr>
  </w:style>
  <w:style w:type="paragraph" w:styleId="Verzeichnis8">
    <w:name w:val="toc 8"/>
    <w:basedOn w:val="Standard"/>
    <w:next w:val="Standard"/>
    <w:autoRedefine/>
    <w:semiHidden/>
    <w:locked/>
    <w:rsid w:val="00A97EA9"/>
    <w:pPr>
      <w:ind w:left="1680"/>
    </w:pPr>
  </w:style>
  <w:style w:type="paragraph" w:styleId="Verzeichnis9">
    <w:name w:val="toc 9"/>
    <w:basedOn w:val="Standard"/>
    <w:next w:val="Standard"/>
    <w:autoRedefine/>
    <w:semiHidden/>
    <w:locked/>
    <w:rsid w:val="00A97EA9"/>
    <w:pPr>
      <w:ind w:left="1920"/>
    </w:pPr>
  </w:style>
  <w:style w:type="paragraph" w:customStyle="1" w:styleId="62KopfzeileQuer">
    <w:name w:val="62_KopfzeileQuer"/>
    <w:basedOn w:val="51Abs"/>
    <w:rsid w:val="005B733F"/>
    <w:pPr>
      <w:tabs>
        <w:tab w:val="center" w:pos="6719"/>
        <w:tab w:val="right" w:pos="13438"/>
      </w:tabs>
      <w:ind w:firstLine="0"/>
    </w:pPr>
  </w:style>
  <w:style w:type="paragraph" w:customStyle="1" w:styleId="63FuzeileQuer">
    <w:name w:val="63_FußzeileQuer"/>
    <w:basedOn w:val="65FNText"/>
    <w:rsid w:val="005B733F"/>
    <w:pPr>
      <w:tabs>
        <w:tab w:val="center" w:pos="6719"/>
        <w:tab w:val="right" w:pos="13438"/>
      </w:tabs>
    </w:pPr>
  </w:style>
  <w:style w:type="paragraph" w:customStyle="1" w:styleId="57Schlussteile1">
    <w:name w:val="57_Schlussteil_e1"/>
    <w:basedOn w:val="00LegStandard"/>
    <w:next w:val="51Abs"/>
    <w:rsid w:val="005B733F"/>
    <w:pPr>
      <w:spacing w:before="40"/>
      <w:ind w:left="454"/>
    </w:pPr>
  </w:style>
  <w:style w:type="paragraph" w:customStyle="1" w:styleId="57Schlussteile4">
    <w:name w:val="57_Schlussteil_e4"/>
    <w:basedOn w:val="00LegStandard"/>
    <w:next w:val="51Abs"/>
    <w:rsid w:val="005B733F"/>
    <w:pPr>
      <w:ind w:left="1247"/>
    </w:pPr>
    <w:rPr>
      <w:snapToGrid/>
    </w:rPr>
  </w:style>
  <w:style w:type="paragraph" w:customStyle="1" w:styleId="57Schlussteile5">
    <w:name w:val="57_Schlussteil_e5"/>
    <w:basedOn w:val="00LegStandard"/>
    <w:next w:val="51Abs"/>
    <w:rsid w:val="005B733F"/>
    <w:pPr>
      <w:ind w:left="1644"/>
    </w:pPr>
    <w:rPr>
      <w:snapToGrid/>
    </w:rPr>
  </w:style>
  <w:style w:type="paragraph" w:customStyle="1" w:styleId="32InhaltEintragEinzug">
    <w:name w:val="32_InhaltEintragEinzug"/>
    <w:basedOn w:val="32InhaltEintrag"/>
    <w:rsid w:val="005B733F"/>
    <w:pPr>
      <w:tabs>
        <w:tab w:val="right" w:pos="1021"/>
        <w:tab w:val="left" w:pos="1191"/>
      </w:tabs>
      <w:ind w:left="1191" w:hanging="1191"/>
    </w:pPr>
  </w:style>
  <w:style w:type="character" w:customStyle="1" w:styleId="83ErlTextZchn">
    <w:name w:val="83_ErlText Zchn"/>
    <w:link w:val="83ErlText"/>
    <w:rsid w:val="00E840F2"/>
    <w:rPr>
      <w:snapToGrid w:val="0"/>
      <w:color w:val="000000"/>
    </w:rPr>
  </w:style>
  <w:style w:type="character" w:customStyle="1" w:styleId="FuzeileZchn">
    <w:name w:val="Fußzeile Zchn"/>
    <w:basedOn w:val="Absatz-Standardschriftart"/>
    <w:link w:val="Fuzeile"/>
    <w:uiPriority w:val="99"/>
    <w:locked/>
    <w:rsid w:val="0082651A"/>
    <w:rPr>
      <w:rFonts w:eastAsiaTheme="minorEastAsia"/>
      <w:snapToGrid w:val="0"/>
      <w:color w:val="000000"/>
      <w:lang w:val="de-AT"/>
    </w:rPr>
  </w:style>
  <w:style w:type="table" w:styleId="Tabellenraster">
    <w:name w:val="Table Grid"/>
    <w:basedOn w:val="NormaleTabelle"/>
    <w:uiPriority w:val="59"/>
    <w:locked/>
    <w:rsid w:val="0076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Standard"/>
    <w:next w:val="Standard"/>
    <w:uiPriority w:val="99"/>
    <w:locked/>
    <w:rsid w:val="00FA4D51"/>
    <w:pPr>
      <w:autoSpaceDE w:val="0"/>
      <w:autoSpaceDN w:val="0"/>
      <w:spacing w:after="0" w:line="240" w:lineRule="auto"/>
    </w:pPr>
    <w:rPr>
      <w:rFonts w:ascii="EUAlbertina" w:eastAsiaTheme="minorHAnsi" w:hAnsi="EUAlbertina" w:cstheme="minorBidi"/>
      <w:snapToGrid/>
      <w:color w:val="auto"/>
      <w:sz w:val="24"/>
      <w:szCs w:val="24"/>
      <w:lang w:eastAsia="en-US"/>
    </w:rPr>
  </w:style>
  <w:style w:type="paragraph" w:customStyle="1" w:styleId="CM4">
    <w:name w:val="CM4"/>
    <w:basedOn w:val="Standard"/>
    <w:next w:val="Standard"/>
    <w:uiPriority w:val="99"/>
    <w:locked/>
    <w:rsid w:val="00FA4D51"/>
    <w:pPr>
      <w:autoSpaceDE w:val="0"/>
      <w:autoSpaceDN w:val="0"/>
      <w:spacing w:after="0" w:line="240" w:lineRule="auto"/>
    </w:pPr>
    <w:rPr>
      <w:rFonts w:ascii="EUAlbertina" w:eastAsiaTheme="minorHAnsi" w:hAnsi="EUAlbertina" w:cstheme="minorBidi"/>
      <w:snapToGrid/>
      <w:color w:val="auto"/>
      <w:sz w:val="24"/>
      <w:szCs w:val="24"/>
      <w:lang w:eastAsia="en-US"/>
    </w:rPr>
  </w:style>
  <w:style w:type="paragraph" w:styleId="Listenabsatz">
    <w:name w:val="List Paragraph"/>
    <w:basedOn w:val="Standard"/>
    <w:uiPriority w:val="34"/>
    <w:qFormat/>
    <w:locked/>
    <w:rsid w:val="006C3FBD"/>
    <w:pPr>
      <w:ind w:left="720"/>
      <w:contextualSpacing/>
    </w:pPr>
  </w:style>
  <w:style w:type="table" w:customStyle="1" w:styleId="Tabellenraster1">
    <w:name w:val="Tabellenraster1"/>
    <w:basedOn w:val="NormaleTabelle"/>
    <w:next w:val="Tabellenraster"/>
    <w:uiPriority w:val="59"/>
    <w:locked/>
    <w:rsid w:val="0011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690">
      <w:bodyDiv w:val="1"/>
      <w:marLeft w:val="0"/>
      <w:marRight w:val="0"/>
      <w:marTop w:val="0"/>
      <w:marBottom w:val="0"/>
      <w:divBdr>
        <w:top w:val="none" w:sz="0" w:space="0" w:color="auto"/>
        <w:left w:val="none" w:sz="0" w:space="0" w:color="auto"/>
        <w:bottom w:val="none" w:sz="0" w:space="0" w:color="auto"/>
        <w:right w:val="none" w:sz="0" w:space="0" w:color="auto"/>
      </w:divBdr>
    </w:div>
    <w:div w:id="398401559">
      <w:bodyDiv w:val="1"/>
      <w:marLeft w:val="0"/>
      <w:marRight w:val="0"/>
      <w:marTop w:val="0"/>
      <w:marBottom w:val="0"/>
      <w:divBdr>
        <w:top w:val="none" w:sz="0" w:space="0" w:color="auto"/>
        <w:left w:val="none" w:sz="0" w:space="0" w:color="auto"/>
        <w:bottom w:val="none" w:sz="0" w:space="0" w:color="auto"/>
        <w:right w:val="none" w:sz="0" w:space="0" w:color="auto"/>
      </w:divBdr>
    </w:div>
    <w:div w:id="503740193">
      <w:bodyDiv w:val="1"/>
      <w:marLeft w:val="0"/>
      <w:marRight w:val="0"/>
      <w:marTop w:val="0"/>
      <w:marBottom w:val="0"/>
      <w:divBdr>
        <w:top w:val="none" w:sz="0" w:space="0" w:color="auto"/>
        <w:left w:val="none" w:sz="0" w:space="0" w:color="auto"/>
        <w:bottom w:val="none" w:sz="0" w:space="0" w:color="auto"/>
        <w:right w:val="none" w:sz="0" w:space="0" w:color="auto"/>
      </w:divBdr>
    </w:div>
    <w:div w:id="1001201462">
      <w:bodyDiv w:val="1"/>
      <w:marLeft w:val="0"/>
      <w:marRight w:val="0"/>
      <w:marTop w:val="0"/>
      <w:marBottom w:val="0"/>
      <w:divBdr>
        <w:top w:val="none" w:sz="0" w:space="0" w:color="auto"/>
        <w:left w:val="none" w:sz="0" w:space="0" w:color="auto"/>
        <w:bottom w:val="none" w:sz="0" w:space="0" w:color="auto"/>
        <w:right w:val="none" w:sz="0" w:space="0" w:color="auto"/>
      </w:divBdr>
    </w:div>
    <w:div w:id="1451321451">
      <w:bodyDiv w:val="1"/>
      <w:marLeft w:val="0"/>
      <w:marRight w:val="0"/>
      <w:marTop w:val="0"/>
      <w:marBottom w:val="0"/>
      <w:divBdr>
        <w:top w:val="none" w:sz="0" w:space="0" w:color="auto"/>
        <w:left w:val="none" w:sz="0" w:space="0" w:color="auto"/>
        <w:bottom w:val="none" w:sz="0" w:space="0" w:color="auto"/>
        <w:right w:val="none" w:sz="0" w:space="0" w:color="auto"/>
      </w:divBdr>
    </w:div>
    <w:div w:id="18870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Entwurf Erläuterungen RecyclingbaustoffVO"/>
    <f:field ref="objsubject" par="" edit="true" text=""/>
    <f:field ref="objcreatedby" par="" text="KRASZNAI, Reka, Mag."/>
    <f:field ref="objcreatedat" par="" text="11.11.2015 17:02:50"/>
    <f:field ref="objchangedby" par="" text="Csere, Michaela"/>
    <f:field ref="objmodifiedat" par="" text="16.11.2015 09:56:01"/>
    <f:field ref="doc_FSCFOLIO_1_1001_FieldDocumentNumber" par="" text=""/>
    <f:field ref="doc_FSCFOLIO_1_1001_FieldSubject" par="" edit="true" text=""/>
    <f:field ref="FSCFOLIO_1_1001_FieldCurrentUser" par="" text="Michaela Csere"/>
    <f:field ref="CCAPRECONFIG_15_1001_Objektname" par="" edit="true" text="Entwurf Erläuterungen RecyclingbaustoffVO"/>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Stubenbastei 5, 1010 Wien"/>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Erläuterungen Recycling-Baustoffverordnung;&#10;Aussendung zur Stellungnahme an Vertreter der Bundesländer und der Wirtschaf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2491F5-4838-4E4C-95FB-3FBFC249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10074</Words>
  <Characters>63471</Characters>
  <Application>Microsoft Office Word</Application>
  <DocSecurity>0</DocSecurity>
  <Lines>528</Lines>
  <Paragraphs>146</Paragraphs>
  <ScaleCrop>false</ScaleCrop>
  <HeadingPairs>
    <vt:vector size="2" baseType="variant">
      <vt:variant>
        <vt:lpstr>Titel</vt:lpstr>
      </vt:variant>
      <vt:variant>
        <vt:i4>1</vt:i4>
      </vt:variant>
    </vt:vector>
  </HeadingPairs>
  <TitlesOfParts>
    <vt:vector size="1" baseType="lpstr">
      <vt:lpstr>Vorblatt</vt:lpstr>
    </vt:vector>
  </TitlesOfParts>
  <Company>BMLFUW</Company>
  <LinksUpToDate>false</LinksUpToDate>
  <CharactersWithSpaces>73399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Vorblatt</dc:title>
  <dc:creator>Krasznai, Reka</dc:creator>
  <cp:lastModifiedBy>Tanja Rigo</cp:lastModifiedBy>
  <cp:revision>2</cp:revision>
  <cp:lastPrinted>2016-02-04T11:05:00Z</cp:lastPrinted>
  <dcterms:created xsi:type="dcterms:W3CDTF">2016-02-05T10:10:00Z</dcterms:created>
  <dcterms:modified xsi:type="dcterms:W3CDTF">2016-02-05T10:10:00Z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aveDialog">
    <vt:lpwstr>yes</vt:lpwstr>
  </property>
  <property fmtid="{D5CDD505-2E9C-101B-9397-08002B2CF9AE}" pid="3" name="shapeNr">
    <vt:lpwstr>0</vt:lpwstr>
  </property>
  <property fmtid="{D5CDD505-2E9C-101B-9397-08002B2CF9AE}" pid="4" name="storyNr">
    <vt:lpwstr>1</vt:lpwstr>
  </property>
  <property fmtid="{D5CDD505-2E9C-101B-9397-08002B2CF9AE}" pid="5" name="hopNr">
    <vt:lpwstr>0</vt:lpwstr>
  </property>
  <property fmtid="{D5CDD505-2E9C-101B-9397-08002B2CF9AE}" pid="6" name="pageNr">
    <vt:lpwstr>0</vt:lpwstr>
  </property>
  <property fmtid="{D5CDD505-2E9C-101B-9397-08002B2CF9AE}" pid="7" name="FSC#COOSYSTEM@1.1:Container">
    <vt:lpwstr>COO.3000.103.6.1595044</vt:lpwstr>
  </property>
  <property fmtid="{D5CDD505-2E9C-101B-9397-08002B2CF9AE}" pid="8" name="FSC#COOELAK@1.1001:Subject">
    <vt:lpwstr>Erläuterungen Recycling-Baustoffverordnung;_x000d_
Aussendung zur Stellungnahme an Vertreter der Bundesländer und der Wirtschaft</vt:lpwstr>
  </property>
  <property fmtid="{D5CDD505-2E9C-101B-9397-08002B2CF9AE}" pid="9" name="FSC#COOELAK@1.1001:FileReference">
    <vt:lpwstr>BMLFUW-UW.2.1.6/0258-V/2/2015</vt:lpwstr>
  </property>
  <property fmtid="{D5CDD505-2E9C-101B-9397-08002B2CF9AE}" pid="10" name="FSC#COOELAK@1.1001:FileRefYear">
    <vt:lpwstr>2015</vt:lpwstr>
  </property>
  <property fmtid="{D5CDD505-2E9C-101B-9397-08002B2CF9AE}" pid="11" name="FSC#COOELAK@1.1001:FileRefOrdinal">
    <vt:lpwstr>258</vt:lpwstr>
  </property>
  <property fmtid="{D5CDD505-2E9C-101B-9397-08002B2CF9AE}" pid="12" name="FSC#COOELAK@1.1001:FileRefOU">
    <vt:lpwstr>V/2</vt:lpwstr>
  </property>
  <property fmtid="{D5CDD505-2E9C-101B-9397-08002B2CF9AE}" pid="13" name="FSC#COOELAK@1.1001:Organization">
    <vt:lpwstr/>
  </property>
  <property fmtid="{D5CDD505-2E9C-101B-9397-08002B2CF9AE}" pid="14" name="FSC#COOELAK@1.1001:Owner">
    <vt:lpwstr>Mag. Reka KRASZNAI</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BMLFUW - V/2 (Abt. Abfall- und Altlastenrecht)</vt:lpwstr>
  </property>
  <property fmtid="{D5CDD505-2E9C-101B-9397-08002B2CF9AE}" pid="22" name="FSC#COOELAK@1.1001:CreatedAt">
    <vt:lpwstr>11.11.2015</vt:lpwstr>
  </property>
  <property fmtid="{D5CDD505-2E9C-101B-9397-08002B2CF9AE}" pid="23" name="FSC#COOELAK@1.1001:OU">
    <vt:lpwstr>BMLFUW - V/2 (Abt. Abfall- und Altlastenrecht)</vt:lpwstr>
  </property>
  <property fmtid="{D5CDD505-2E9C-101B-9397-08002B2CF9AE}" pid="24" name="FSC#COOELAK@1.1001:Priority">
    <vt:lpwstr> ()</vt:lpwstr>
  </property>
  <property fmtid="{D5CDD505-2E9C-101B-9397-08002B2CF9AE}" pid="25" name="FSC#COOELAK@1.1001:ObjBarCode">
    <vt:lpwstr>*COO.3000.103.6.1595044*</vt:lpwstr>
  </property>
  <property fmtid="{D5CDD505-2E9C-101B-9397-08002B2CF9AE}" pid="26" name="FSC#COOELAK@1.1001:RefBarCode">
    <vt:lpwstr/>
  </property>
  <property fmtid="{D5CDD505-2E9C-101B-9397-08002B2CF9AE}" pid="27" name="FSC#COOELAK@1.1001:FileRefBarCode">
    <vt:lpwstr>*BMLFUW-UW.2.1.6/0258-V/2/2015*</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
  </property>
  <property fmtid="{D5CDD505-2E9C-101B-9397-08002B2CF9AE}" pid="32" name="FSC#COOELAK@1.1001:ProcessResponsiblePhone">
    <vt:lpwstr/>
  </property>
  <property fmtid="{D5CDD505-2E9C-101B-9397-08002B2CF9AE}" pid="33" name="FSC#COOELAK@1.1001:ProcessResponsibleMail">
    <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UW.2.1.6</vt:lpwstr>
  </property>
  <property fmtid="{D5CDD505-2E9C-101B-9397-08002B2CF9AE}" pid="41" name="FSC#COOELAK@1.1001:CurrentUserRolePos">
    <vt:lpwstr>Sachbearbeiter/in</vt:lpwstr>
  </property>
  <property fmtid="{D5CDD505-2E9C-101B-9397-08002B2CF9AE}" pid="42" name="FSC#COOELAK@1.1001:CurrentUserEmail">
    <vt:lpwstr>michaela.csere@bmlfuw.gv.at</vt:lpwstr>
  </property>
  <property fmtid="{D5CDD505-2E9C-101B-9397-08002B2CF9AE}" pid="43" name="FSC#ELAKGOV@1.1001:PersonalSubjGender">
    <vt:lpwstr/>
  </property>
  <property fmtid="{D5CDD505-2E9C-101B-9397-08002B2CF9AE}" pid="44" name="FSC#ELAKGOV@1.1001:PersonalSubjFirstName">
    <vt:lpwstr/>
  </property>
  <property fmtid="{D5CDD505-2E9C-101B-9397-08002B2CF9AE}" pid="45" name="FSC#ELAKGOV@1.1001:PersonalSubjSurName">
    <vt:lpwstr/>
  </property>
  <property fmtid="{D5CDD505-2E9C-101B-9397-08002B2CF9AE}" pid="46" name="FSC#ELAKGOV@1.1001:PersonalSubjSalutation">
    <vt:lpwstr/>
  </property>
  <property fmtid="{D5CDD505-2E9C-101B-9397-08002B2CF9AE}" pid="47" name="FSC#ELAKGOV@1.1001:PersonalSubjAddress">
    <vt:lpwstr/>
  </property>
  <property fmtid="{D5CDD505-2E9C-101B-9397-08002B2CF9AE}" pid="48" name="FSC#EIBPRECONFIG@1.1001:EIBInternalApprovedAt">
    <vt:lpwstr/>
  </property>
  <property fmtid="{D5CDD505-2E9C-101B-9397-08002B2CF9AE}" pid="49" name="FSC#EIBPRECONFIG@1.1001:EIBInternalApprovedBy">
    <vt:lpwstr/>
  </property>
  <property fmtid="{D5CDD505-2E9C-101B-9397-08002B2CF9AE}" pid="50" name="FSC#EIBPRECONFIG@1.1001:EIBSettlementApprovedBy">
    <vt:lpwstr/>
  </property>
  <property fmtid="{D5CDD505-2E9C-101B-9397-08002B2CF9AE}" pid="51" name="FSC#EIBPRECONFIG@1.1001:EIBApprovedAt">
    <vt:lpwstr>11.11.2015</vt:lpwstr>
  </property>
  <property fmtid="{D5CDD505-2E9C-101B-9397-08002B2CF9AE}" pid="52" name="FSC#EIBPRECONFIG@1.1001:EIBApprovedBy">
    <vt:lpwstr>Wolfslehner</vt:lpwstr>
  </property>
  <property fmtid="{D5CDD505-2E9C-101B-9397-08002B2CF9AE}" pid="53" name="FSC#EIBPRECONFIG@1.1001:EIBApprovedBySubst">
    <vt:lpwstr/>
  </property>
  <property fmtid="{D5CDD505-2E9C-101B-9397-08002B2CF9AE}" pid="54" name="FSC#EIBPRECONFIG@1.1001:EIBApprovedByTitle">
    <vt:lpwstr>Mag Evelyn Wolfslehner</vt:lpwstr>
  </property>
  <property fmtid="{D5CDD505-2E9C-101B-9397-08002B2CF9AE}" pid="55" name="FSC#EIBPRECONFIG@1.1001:EIBDepartment">
    <vt:lpwstr>BMLFUW - V/2 (Abt. Abfall- und Altlastenrecht)</vt:lpwstr>
  </property>
  <property fmtid="{D5CDD505-2E9C-101B-9397-08002B2CF9AE}" pid="56" name="FSC#EIBPRECONFIG@1.1001:EIBDispatchedBy">
    <vt:lpwstr/>
  </property>
  <property fmtid="{D5CDD505-2E9C-101B-9397-08002B2CF9AE}" pid="57" name="FSC#EIBPRECONFIG@1.1001:ExtRefInc">
    <vt:lpwstr/>
  </property>
  <property fmtid="{D5CDD505-2E9C-101B-9397-08002B2CF9AE}" pid="58" name="FSC#EIBPRECONFIG@1.1001:IncomingAddrdate">
    <vt:lpwstr/>
  </property>
  <property fmtid="{D5CDD505-2E9C-101B-9397-08002B2CF9AE}" pid="59" name="FSC#EIBPRECONFIG@1.1001:IncomingDelivery">
    <vt:lpwstr/>
  </property>
  <property fmtid="{D5CDD505-2E9C-101B-9397-08002B2CF9AE}" pid="60" name="FSC#EIBPRECONFIG@1.1001:OwnerEmail">
    <vt:lpwstr>Reka.KRASZNAI@bmlfuw.gv.at</vt:lpwstr>
  </property>
  <property fmtid="{D5CDD505-2E9C-101B-9397-08002B2CF9AE}" pid="61" name="FSC#EIBPRECONFIG@1.1001:OUEmail">
    <vt:lpwstr>Abteilung.62@lebensministerium.at</vt:lpwstr>
  </property>
  <property fmtid="{D5CDD505-2E9C-101B-9397-08002B2CF9AE}" pid="62" name="FSC#EIBPRECONFIG@1.1001:OwnerGender">
    <vt:lpwstr/>
  </property>
  <property fmtid="{D5CDD505-2E9C-101B-9397-08002B2CF9AE}" pid="63" name="FSC#EIBPRECONFIG@1.1001:Priority">
    <vt:lpwstr>Nein</vt:lpwstr>
  </property>
  <property fmtid="{D5CDD505-2E9C-101B-9397-08002B2CF9AE}" pid="64" name="FSC#EIBPRECONFIG@1.1001:PreviousFiles">
    <vt:lpwstr/>
  </property>
  <property fmtid="{D5CDD505-2E9C-101B-9397-08002B2CF9AE}" pid="65" name="FSC#EIBPRECONFIG@1.1001:NextFiles">
    <vt:lpwstr/>
  </property>
  <property fmtid="{D5CDD505-2E9C-101B-9397-08002B2CF9AE}" pid="66" name="FSC#EIBPRECONFIG@1.1001:RelatedFiles">
    <vt:lpwstr/>
  </property>
  <property fmtid="{D5CDD505-2E9C-101B-9397-08002B2CF9AE}" pid="67" name="FSC#EIBPRECONFIG@1.1001:CompletedOrdinals">
    <vt:lpwstr/>
  </property>
  <property fmtid="{D5CDD505-2E9C-101B-9397-08002B2CF9AE}" pid="68" name="FSC#EIBPRECONFIG@1.1001:NrAttachments">
    <vt:lpwstr/>
  </property>
  <property fmtid="{D5CDD505-2E9C-101B-9397-08002B2CF9AE}" pid="69" name="FSC#EIBPRECONFIG@1.1001:Attachments">
    <vt:lpwstr/>
  </property>
  <property fmtid="{D5CDD505-2E9C-101B-9397-08002B2CF9AE}" pid="70" name="FSC#EIBPRECONFIG@1.1001:SubjectArea">
    <vt:lpwstr>Legistik im Abfallbereich</vt:lpwstr>
  </property>
  <property fmtid="{D5CDD505-2E9C-101B-9397-08002B2CF9AE}" pid="71" name="FSC#EIBPRECONFIG@1.1001:Recipients">
    <vt:lpwstr/>
  </property>
  <property fmtid="{D5CDD505-2E9C-101B-9397-08002B2CF9AE}" pid="72" name="FSC#EIBPRECONFIG@1.1001:Classified">
    <vt:lpwstr/>
  </property>
  <property fmtid="{D5CDD505-2E9C-101B-9397-08002B2CF9AE}" pid="73" name="FSC#EIBPRECONFIG@1.1001:Deadline">
    <vt:lpwstr/>
  </property>
  <property fmtid="{D5CDD505-2E9C-101B-9397-08002B2CF9AE}" pid="74" name="FSC#EIBPRECONFIG@1.1001:SettlementSubj">
    <vt:lpwstr>BMLFUW-UW.2.1.6/0258-V/2/2015</vt:lpwstr>
  </property>
  <property fmtid="{D5CDD505-2E9C-101B-9397-08002B2CF9AE}" pid="75" name="FSC#EIBPRECONFIG@1.1001:OUAddr">
    <vt:lpwstr>Stubenbastei 5, 1010 Wien</vt:lpwstr>
  </property>
  <property fmtid="{D5CDD505-2E9C-101B-9397-08002B2CF9AE}" pid="76" name="FSC#EIBPRECONFIG@1.1001:OUDescr">
    <vt:lpwstr/>
  </property>
  <property fmtid="{D5CDD505-2E9C-101B-9397-08002B2CF9AE}" pid="77" name="FSC#EIBPRECONFIG@1.1001:Signatures">
    <vt:lpwstr>Abzeichnen_x000d_
Genehmigt</vt:lpwstr>
  </property>
  <property fmtid="{D5CDD505-2E9C-101B-9397-08002B2CF9AE}" pid="78" name="FSC#EIBPRECONFIG@1.1001:currentuser">
    <vt:lpwstr>COO.3000.100.1.16794</vt:lpwstr>
  </property>
  <property fmtid="{D5CDD505-2E9C-101B-9397-08002B2CF9AE}" pid="79" name="FSC#EIBPRECONFIG@1.1001:currentuserrolegroup">
    <vt:lpwstr>COO.3000.100.1.16225</vt:lpwstr>
  </property>
  <property fmtid="{D5CDD505-2E9C-101B-9397-08002B2CF9AE}" pid="80" name="FSC#EIBPRECONFIG@1.1001:currentuserroleposition">
    <vt:lpwstr>COO.1.1001.1.4328</vt:lpwstr>
  </property>
  <property fmtid="{D5CDD505-2E9C-101B-9397-08002B2CF9AE}" pid="81" name="FSC#EIBPRECONFIG@1.1001:currentuserroot">
    <vt:lpwstr>COO.3000.103.2.221385</vt:lpwstr>
  </property>
  <property fmtid="{D5CDD505-2E9C-101B-9397-08002B2CF9AE}" pid="82" name="FSC#EIBPRECONFIG@1.1001:toplevelobject">
    <vt:lpwstr>COO.3000.103.7.5722540</vt:lpwstr>
  </property>
  <property fmtid="{D5CDD505-2E9C-101B-9397-08002B2CF9AE}" pid="83" name="FSC#EIBPRECONFIG@1.1001:objchangedby">
    <vt:lpwstr>Michaela Csere</vt:lpwstr>
  </property>
  <property fmtid="{D5CDD505-2E9C-101B-9397-08002B2CF9AE}" pid="84" name="FSC#EIBPRECONFIG@1.1001:objchangedat">
    <vt:lpwstr>16.11.2015</vt:lpwstr>
  </property>
  <property fmtid="{D5CDD505-2E9C-101B-9397-08002B2CF9AE}" pid="85" name="FSC#EIBPRECONFIG@1.1001:objname">
    <vt:lpwstr>Entwurf Erläuterungen RecyclingbaustoffVO</vt:lpwstr>
  </property>
  <property fmtid="{D5CDD505-2E9C-101B-9397-08002B2CF9AE}" pid="86" name="FSC#EIBPRECONFIG@1.1001:EIBProcessResponsiblePhone">
    <vt:lpwstr>51522/3436</vt:lpwstr>
  </property>
  <property fmtid="{D5CDD505-2E9C-101B-9397-08002B2CF9AE}" pid="87" name="FSC#EIBPRECONFIG@1.1001:EIBProcessResponsibleMail">
    <vt:lpwstr>michaela.csere@bmlfuw.gv.at</vt:lpwstr>
  </property>
  <property fmtid="{D5CDD505-2E9C-101B-9397-08002B2CF9AE}" pid="88" name="FSC#EIBPRECONFIG@1.1001:EIBProcessResponsibleFax">
    <vt:lpwstr/>
  </property>
  <property fmtid="{D5CDD505-2E9C-101B-9397-08002B2CF9AE}" pid="89" name="FSC#EIBPRECONFIG@1.1001:EIBProcessResponsible">
    <vt:lpwstr>Michaela Csere</vt:lpwstr>
  </property>
  <property fmtid="{D5CDD505-2E9C-101B-9397-08002B2CF9AE}" pid="90" name="BKALegistikAktiv">
    <vt:bool>false</vt:bool>
  </property>
  <property fmtid="{D5CDD505-2E9C-101B-9397-08002B2CF9AE}" pid="91" name="LegistikVersion">
    <vt:lpwstr>1.3.8.1 (25.06.2015)</vt:lpwstr>
  </property>
  <property fmtid="{D5CDD505-2E9C-101B-9397-08002B2CF9AE}" pid="92" name="FSC#EIBPRECONFIG@1.1001:EIBInternalApprovedByPostTitle">
    <vt:lpwstr/>
  </property>
  <property fmtid="{D5CDD505-2E9C-101B-9397-08002B2CF9AE}" pid="93" name="FSC#EIBPRECONFIG@1.1001:EIBSettlementApprovedByPostTitle">
    <vt:lpwstr/>
  </property>
  <property fmtid="{D5CDD505-2E9C-101B-9397-08002B2CF9AE}" pid="94" name="FSC#EIBPRECONFIG@1.1001:EIBApprovedByPostTitle">
    <vt:lpwstr/>
  </property>
  <property fmtid="{D5CDD505-2E9C-101B-9397-08002B2CF9AE}" pid="95" name="FSC#EIBPRECONFIG@1.1001:EIBDispatchedByPostTitle">
    <vt:lpwstr/>
  </property>
  <property fmtid="{D5CDD505-2E9C-101B-9397-08002B2CF9AE}" pid="96" name="FSC#EIBPRECONFIG@1.1001:objchangedbyPostTitle">
    <vt:lpwstr/>
  </property>
  <property fmtid="{D5CDD505-2E9C-101B-9397-08002B2CF9AE}" pid="97" name="FSC#EIBPRECONFIG@1.1001:EIBProcessResponsiblePostTitle">
    <vt:lpwstr/>
  </property>
  <property fmtid="{D5CDD505-2E9C-101B-9397-08002B2CF9AE}" pid="98" name="FSC#EIBPRECONFIG@1.1001:OwnerPostTitle">
    <vt:lpwstr/>
  </property>
  <property fmtid="{D5CDD505-2E9C-101B-9397-08002B2CF9AE}" pid="99" name="FSC#ATSTATECFG@1.1001:Office">
    <vt:lpwstr/>
  </property>
  <property fmtid="{D5CDD505-2E9C-101B-9397-08002B2CF9AE}" pid="100" name="FSC#ATSTATECFG@1.1001:Agent">
    <vt:lpwstr/>
  </property>
  <property fmtid="{D5CDD505-2E9C-101B-9397-08002B2CF9AE}" pid="101" name="FSC#ATSTATECFG@1.1001:AgentPhone">
    <vt:lpwstr/>
  </property>
  <property fmtid="{D5CDD505-2E9C-101B-9397-08002B2CF9AE}" pid="102" name="FSC#ATSTATECFG@1.1001:DepartmentFax">
    <vt:lpwstr/>
  </property>
  <property fmtid="{D5CDD505-2E9C-101B-9397-08002B2CF9AE}" pid="103" name="FSC#ATSTATECFG@1.1001:DepartmentEmail">
    <vt:lpwstr/>
  </property>
  <property fmtid="{D5CDD505-2E9C-101B-9397-08002B2CF9AE}" pid="104" name="FSC#ATSTATECFG@1.1001:SubfileDate">
    <vt:lpwstr/>
  </property>
  <property fmtid="{D5CDD505-2E9C-101B-9397-08002B2CF9AE}" pid="105" name="FSC#ATSTATECFG@1.1001:SubfileSubject">
    <vt:lpwstr/>
  </property>
  <property fmtid="{D5CDD505-2E9C-101B-9397-08002B2CF9AE}" pid="106" name="FSC#ATSTATECFG@1.1001:DepartmentZipCode">
    <vt:lpwstr/>
  </property>
  <property fmtid="{D5CDD505-2E9C-101B-9397-08002B2CF9AE}" pid="107" name="FSC#ATSTATECFG@1.1001:DepartmentCountry">
    <vt:lpwstr/>
  </property>
  <property fmtid="{D5CDD505-2E9C-101B-9397-08002B2CF9AE}" pid="108" name="FSC#ATSTATECFG@1.1001:DepartmentCity">
    <vt:lpwstr/>
  </property>
  <property fmtid="{D5CDD505-2E9C-101B-9397-08002B2CF9AE}" pid="109" name="FSC#ATSTATECFG@1.1001:DepartmentStreet">
    <vt:lpwstr/>
  </property>
  <property fmtid="{D5CDD505-2E9C-101B-9397-08002B2CF9AE}" pid="110" name="FSC#ATSTATECFG@1.1001:DepartmentDVR">
    <vt:lpwstr/>
  </property>
  <property fmtid="{D5CDD505-2E9C-101B-9397-08002B2CF9AE}" pid="111" name="FSC#ATSTATECFG@1.1001:DepartmentUID">
    <vt:lpwstr/>
  </property>
  <property fmtid="{D5CDD505-2E9C-101B-9397-08002B2CF9AE}" pid="112" name="FSC#ATSTATECFG@1.1001:SubfileReference">
    <vt:lpwstr/>
  </property>
  <property fmtid="{D5CDD505-2E9C-101B-9397-08002B2CF9AE}" pid="113" name="FSC#ATSTATECFG@1.1001:Clause">
    <vt:lpwstr/>
  </property>
  <property fmtid="{D5CDD505-2E9C-101B-9397-08002B2CF9AE}" pid="114" name="FSC#ATSTATECFG@1.1001:ApprovedSignature">
    <vt:lpwstr>Mag Evelyn Wolfslehner</vt:lpwstr>
  </property>
  <property fmtid="{D5CDD505-2E9C-101B-9397-08002B2CF9AE}" pid="115" name="FSC#ATSTATECFG@1.1001:BankAccount">
    <vt:lpwstr/>
  </property>
  <property fmtid="{D5CDD505-2E9C-101B-9397-08002B2CF9AE}" pid="116" name="FSC#ATSTATECFG@1.1001:BankAccountOwner">
    <vt:lpwstr/>
  </property>
  <property fmtid="{D5CDD505-2E9C-101B-9397-08002B2CF9AE}" pid="117" name="FSC#ATSTATECFG@1.1001:BankInstitute">
    <vt:lpwstr/>
  </property>
  <property fmtid="{D5CDD505-2E9C-101B-9397-08002B2CF9AE}" pid="118" name="FSC#ATSTATECFG@1.1001:BankAccountID">
    <vt:lpwstr/>
  </property>
  <property fmtid="{D5CDD505-2E9C-101B-9397-08002B2CF9AE}" pid="119" name="FSC#ATSTATECFG@1.1001:BankAccountIBAN">
    <vt:lpwstr/>
  </property>
  <property fmtid="{D5CDD505-2E9C-101B-9397-08002B2CF9AE}" pid="120" name="FSC#ATSTATECFG@1.1001:BankAccountBIC">
    <vt:lpwstr/>
  </property>
  <property fmtid="{D5CDD505-2E9C-101B-9397-08002B2CF9AE}" pid="121" name="FSC#ATSTATECFG@1.1001:BankName">
    <vt:lpwstr/>
  </property>
  <property fmtid="{D5CDD505-2E9C-101B-9397-08002B2CF9AE}" pid="122" name="FSC#CCAPRECONFIG@15.1001:AddrAnrede">
    <vt:lpwstr/>
  </property>
  <property fmtid="{D5CDD505-2E9C-101B-9397-08002B2CF9AE}" pid="123" name="FSC#CCAPRECONFIG@15.1001:AddrTitel">
    <vt:lpwstr/>
  </property>
  <property fmtid="{D5CDD505-2E9C-101B-9397-08002B2CF9AE}" pid="124" name="FSC#CCAPRECONFIG@15.1001:AddrNachgestellter_Titel">
    <vt:lpwstr/>
  </property>
  <property fmtid="{D5CDD505-2E9C-101B-9397-08002B2CF9AE}" pid="125" name="FSC#CCAPRECONFIG@15.1001:AddrVorname">
    <vt:lpwstr/>
  </property>
  <property fmtid="{D5CDD505-2E9C-101B-9397-08002B2CF9AE}" pid="126" name="FSC#CCAPRECONFIG@15.1001:AddrNachname">
    <vt:lpwstr/>
  </property>
  <property fmtid="{D5CDD505-2E9C-101B-9397-08002B2CF9AE}" pid="127" name="FSC#CCAPRECONFIG@15.1001:AddrzH">
    <vt:lpwstr/>
  </property>
  <property fmtid="{D5CDD505-2E9C-101B-9397-08002B2CF9AE}" pid="128" name="FSC#CCAPRECONFIG@15.1001:AddrGeschlecht">
    <vt:lpwstr/>
  </property>
  <property fmtid="{D5CDD505-2E9C-101B-9397-08002B2CF9AE}" pid="129" name="FSC#CCAPRECONFIG@15.1001:AddrStrasse">
    <vt:lpwstr/>
  </property>
  <property fmtid="{D5CDD505-2E9C-101B-9397-08002B2CF9AE}" pid="130" name="FSC#CCAPRECONFIG@15.1001:AddrHausnummer">
    <vt:lpwstr/>
  </property>
  <property fmtid="{D5CDD505-2E9C-101B-9397-08002B2CF9AE}" pid="131" name="FSC#CCAPRECONFIG@15.1001:AddrStiege">
    <vt:lpwstr/>
  </property>
  <property fmtid="{D5CDD505-2E9C-101B-9397-08002B2CF9AE}" pid="132" name="FSC#CCAPRECONFIG@15.1001:AddrTuer">
    <vt:lpwstr/>
  </property>
  <property fmtid="{D5CDD505-2E9C-101B-9397-08002B2CF9AE}" pid="133" name="FSC#CCAPRECONFIG@15.1001:AddrPostfach">
    <vt:lpwstr/>
  </property>
  <property fmtid="{D5CDD505-2E9C-101B-9397-08002B2CF9AE}" pid="134" name="FSC#CCAPRECONFIG@15.1001:AddrPostleitzahl">
    <vt:lpwstr/>
  </property>
  <property fmtid="{D5CDD505-2E9C-101B-9397-08002B2CF9AE}" pid="135" name="FSC#CCAPRECONFIG@15.1001:AddrOrt">
    <vt:lpwstr/>
  </property>
  <property fmtid="{D5CDD505-2E9C-101B-9397-08002B2CF9AE}" pid="136" name="FSC#CCAPRECONFIG@15.1001:AddrLand">
    <vt:lpwstr/>
  </property>
  <property fmtid="{D5CDD505-2E9C-101B-9397-08002B2CF9AE}" pid="137" name="FSC#CCAPRECONFIG@15.1001:AddrEmail">
    <vt:lpwstr/>
  </property>
  <property fmtid="{D5CDD505-2E9C-101B-9397-08002B2CF9AE}" pid="138" name="FSC#CCAPRECONFIG@15.1001:AddrAdresse">
    <vt:lpwstr/>
  </property>
  <property fmtid="{D5CDD505-2E9C-101B-9397-08002B2CF9AE}" pid="139" name="FSC#CCAPRECONFIG@15.1001:AddrFax">
    <vt:lpwstr/>
  </property>
  <property fmtid="{D5CDD505-2E9C-101B-9397-08002B2CF9AE}" pid="140" name="FSC#CCAPRECONFIG@15.1001:AddrOrganisationsname">
    <vt:lpwstr/>
  </property>
  <property fmtid="{D5CDD505-2E9C-101B-9397-08002B2CF9AE}" pid="141" name="FSC#CCAPRECONFIG@15.1001:AddrOrganisationskurzname">
    <vt:lpwstr/>
  </property>
  <property fmtid="{D5CDD505-2E9C-101B-9397-08002B2CF9AE}" pid="142" name="FSC#CCAPRECONFIG@15.1001:AddrAbschriftsbemerkung">
    <vt:lpwstr/>
  </property>
  <property fmtid="{D5CDD505-2E9C-101B-9397-08002B2CF9AE}" pid="143" name="FSC#CCAPRECONFIG@15.1001:AddrName_Zeile_2">
    <vt:lpwstr/>
  </property>
  <property fmtid="{D5CDD505-2E9C-101B-9397-08002B2CF9AE}" pid="144" name="FSC#CCAPRECONFIG@15.1001:AddrName_Zeile_3">
    <vt:lpwstr/>
  </property>
  <property fmtid="{D5CDD505-2E9C-101B-9397-08002B2CF9AE}" pid="145" name="FSC#CCAPRECONFIG@15.1001:AddrPostalischeAdresse">
    <vt:lpwstr/>
  </property>
  <property fmtid="{D5CDD505-2E9C-101B-9397-08002B2CF9AE}" pid="146" name="FSC#ATPRECONFIG@1.1001:ChargePreview">
    <vt:lpwstr/>
  </property>
  <property fmtid="{D5CDD505-2E9C-101B-9397-08002B2CF9AE}" pid="147" name="FSC#ATSTATECFG@1.1001:ExternalFile">
    <vt:lpwstr/>
  </property>
  <property fmtid="{D5CDD505-2E9C-101B-9397-08002B2CF9AE}" pid="148" name="FSC#FSCFOLIO@1.1001:docpropproject">
    <vt:lpwstr/>
  </property>
  <property fmtid="{D5CDD505-2E9C-101B-9397-08002B2CF9AE}" pid="149" name="FSC$NOPARSEFILE">
    <vt:bool>true</vt:bool>
  </property>
</Properties>
</file>